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2338" w:rsidRPr="0020308D" w:rsidRDefault="00B92338" w:rsidP="00B92338">
      <w:pPr>
        <w:jc w:val="center"/>
        <w:rPr>
          <w:b/>
          <w:bCs/>
          <w:sz w:val="28"/>
          <w:szCs w:val="28"/>
        </w:rPr>
      </w:pPr>
      <w:r w:rsidRPr="0020308D">
        <w:rPr>
          <w:b/>
          <w:bCs/>
          <w:sz w:val="28"/>
          <w:szCs w:val="28"/>
        </w:rPr>
        <w:t xml:space="preserve">Федеральное государственное образовательное бюджетное учреждение </w:t>
      </w:r>
    </w:p>
    <w:p w:rsidR="00B92338" w:rsidRPr="0020308D" w:rsidRDefault="00B92338" w:rsidP="00B92338">
      <w:pPr>
        <w:jc w:val="center"/>
        <w:rPr>
          <w:b/>
          <w:bCs/>
          <w:sz w:val="28"/>
          <w:szCs w:val="28"/>
        </w:rPr>
      </w:pPr>
      <w:r w:rsidRPr="0020308D">
        <w:rPr>
          <w:b/>
          <w:bCs/>
          <w:sz w:val="28"/>
          <w:szCs w:val="28"/>
        </w:rPr>
        <w:t>высшего образования</w:t>
      </w:r>
    </w:p>
    <w:p w:rsidR="00B92338" w:rsidRPr="0020308D" w:rsidRDefault="00B92338" w:rsidP="00B92338">
      <w:pPr>
        <w:shd w:val="clear" w:color="auto" w:fill="FFFFFF"/>
        <w:jc w:val="center"/>
        <w:rPr>
          <w:b/>
          <w:bCs/>
          <w:color w:val="000000"/>
          <w:sz w:val="28"/>
          <w:szCs w:val="28"/>
        </w:rPr>
      </w:pPr>
      <w:r w:rsidRPr="0020308D">
        <w:rPr>
          <w:b/>
          <w:bCs/>
          <w:color w:val="000000"/>
          <w:sz w:val="28"/>
          <w:szCs w:val="28"/>
        </w:rPr>
        <w:t xml:space="preserve"> «ФИНАНСОВЫЙ УНИВЕРСИТЕТ</w:t>
      </w:r>
    </w:p>
    <w:p w:rsidR="00B92338" w:rsidRPr="0020308D" w:rsidRDefault="00B92338" w:rsidP="00B92338">
      <w:pPr>
        <w:shd w:val="clear" w:color="auto" w:fill="FFFFFF"/>
        <w:jc w:val="center"/>
        <w:rPr>
          <w:b/>
          <w:bCs/>
          <w:color w:val="000000"/>
          <w:sz w:val="28"/>
          <w:szCs w:val="28"/>
        </w:rPr>
      </w:pPr>
      <w:r w:rsidRPr="0020308D">
        <w:rPr>
          <w:b/>
          <w:bCs/>
          <w:color w:val="000000"/>
          <w:sz w:val="28"/>
          <w:szCs w:val="28"/>
        </w:rPr>
        <w:t>ПРИ ПРАВИТЕЛЬСТВЕ РОССИЙСКОЙ ФЕДЕРАЦИИ»</w:t>
      </w:r>
    </w:p>
    <w:p w:rsidR="00B92338" w:rsidRPr="0020308D" w:rsidRDefault="00B92338" w:rsidP="00B92338">
      <w:pPr>
        <w:shd w:val="clear" w:color="auto" w:fill="FFFFFF"/>
        <w:jc w:val="center"/>
        <w:rPr>
          <w:b/>
          <w:bCs/>
          <w:color w:val="000000"/>
          <w:sz w:val="28"/>
          <w:szCs w:val="28"/>
        </w:rPr>
      </w:pPr>
      <w:r w:rsidRPr="0020308D">
        <w:rPr>
          <w:b/>
          <w:bCs/>
          <w:color w:val="000000"/>
          <w:sz w:val="28"/>
          <w:szCs w:val="28"/>
        </w:rPr>
        <w:t>(Финансовый университет)</w:t>
      </w:r>
    </w:p>
    <w:p w:rsidR="00B92338" w:rsidRPr="0020308D" w:rsidRDefault="00B92338" w:rsidP="00B92338">
      <w:pPr>
        <w:rPr>
          <w:b/>
          <w:bCs/>
          <w:sz w:val="28"/>
          <w:szCs w:val="28"/>
        </w:rPr>
      </w:pPr>
    </w:p>
    <w:p w:rsidR="00B92338" w:rsidRDefault="00B92338" w:rsidP="00B92338">
      <w:pPr>
        <w:jc w:val="center"/>
        <w:rPr>
          <w:b/>
          <w:bCs/>
          <w:sz w:val="28"/>
          <w:szCs w:val="28"/>
        </w:rPr>
      </w:pPr>
      <w:r w:rsidRPr="0020308D">
        <w:rPr>
          <w:b/>
          <w:bCs/>
          <w:sz w:val="28"/>
          <w:szCs w:val="28"/>
        </w:rPr>
        <w:t>Департамент международного и публичного права</w:t>
      </w:r>
    </w:p>
    <w:p w:rsidR="00B92338" w:rsidRPr="0020308D" w:rsidRDefault="00B92338" w:rsidP="00B92338">
      <w:pPr>
        <w:jc w:val="center"/>
        <w:rPr>
          <w:b/>
          <w:bCs/>
          <w:sz w:val="28"/>
          <w:szCs w:val="28"/>
        </w:rPr>
      </w:pPr>
    </w:p>
    <w:p w:rsidR="00B92338" w:rsidRPr="00677B48" w:rsidRDefault="00B92338" w:rsidP="00B92338">
      <w:pPr>
        <w:jc w:val="center"/>
        <w:rPr>
          <w:b/>
          <w:sz w:val="28"/>
          <w:szCs w:val="28"/>
        </w:rPr>
      </w:pPr>
      <w:r>
        <w:rPr>
          <w:b/>
          <w:sz w:val="28"/>
          <w:szCs w:val="28"/>
        </w:rPr>
        <w:t>Базовая кафедра «Федеральная антимонопольная служба»</w:t>
      </w:r>
    </w:p>
    <w:p w:rsidR="00B92338" w:rsidRDefault="00B92338" w:rsidP="00B92338">
      <w:pPr>
        <w:rPr>
          <w:sz w:val="28"/>
          <w:szCs w:val="28"/>
        </w:rPr>
      </w:pPr>
    </w:p>
    <w:p w:rsidR="00B92338" w:rsidRPr="00AD2D33" w:rsidRDefault="00B92338" w:rsidP="00B92338">
      <w:pPr>
        <w:rPr>
          <w:b/>
          <w:bCs/>
          <w:color w:val="262626"/>
          <w:sz w:val="32"/>
          <w:szCs w:val="32"/>
        </w:rPr>
      </w:pPr>
    </w:p>
    <w:tbl>
      <w:tblPr>
        <w:tblpPr w:leftFromText="180" w:rightFromText="180" w:vertAnchor="text" w:horzAnchor="margin" w:tblpXSpec="right" w:tblpY="-40"/>
        <w:tblOverlap w:val="never"/>
        <w:tblW w:w="3997"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997"/>
      </w:tblGrid>
      <w:tr w:rsidR="00B92338" w:rsidRPr="00AD2D33" w:rsidTr="00DF625F">
        <w:trPr>
          <w:trHeight w:val="2316"/>
          <w:tblCellSpacing w:w="0" w:type="dxa"/>
        </w:trPr>
        <w:tc>
          <w:tcPr>
            <w:tcW w:w="5000" w:type="pct"/>
            <w:tcBorders>
              <w:top w:val="nil"/>
              <w:left w:val="nil"/>
              <w:bottom w:val="nil"/>
              <w:right w:val="nil"/>
            </w:tcBorders>
            <w:shd w:val="clear" w:color="auto" w:fill="FFFFFF"/>
            <w:tcMar>
              <w:top w:w="0" w:type="dxa"/>
              <w:left w:w="0" w:type="dxa"/>
              <w:bottom w:w="0" w:type="dxa"/>
              <w:right w:w="0" w:type="dxa"/>
            </w:tcMar>
            <w:hideMark/>
          </w:tcPr>
          <w:p w:rsidR="00B92338" w:rsidRPr="00AD2D33" w:rsidRDefault="00B92338" w:rsidP="00DF625F">
            <w:pPr>
              <w:rPr>
                <w:color w:val="262626"/>
                <w:sz w:val="28"/>
                <w:szCs w:val="28"/>
              </w:rPr>
            </w:pPr>
            <w:r w:rsidRPr="00AD2D33">
              <w:rPr>
                <w:color w:val="262626"/>
                <w:sz w:val="28"/>
                <w:szCs w:val="28"/>
              </w:rPr>
              <w:t>УТВЕРЖДАЮ</w:t>
            </w:r>
          </w:p>
          <w:p w:rsidR="00B92338" w:rsidRPr="00AD2D33" w:rsidRDefault="00B92338" w:rsidP="00DF625F">
            <w:pPr>
              <w:rPr>
                <w:color w:val="262626"/>
                <w:sz w:val="28"/>
                <w:szCs w:val="28"/>
              </w:rPr>
            </w:pPr>
          </w:p>
          <w:p w:rsidR="00B92338" w:rsidRPr="00AD2D33" w:rsidRDefault="00B92338" w:rsidP="00DF625F">
            <w:pPr>
              <w:jc w:val="both"/>
              <w:rPr>
                <w:color w:val="262626"/>
                <w:sz w:val="28"/>
                <w:szCs w:val="28"/>
              </w:rPr>
            </w:pPr>
            <w:r w:rsidRPr="00AD2D33">
              <w:rPr>
                <w:color w:val="262626"/>
                <w:sz w:val="28"/>
                <w:szCs w:val="28"/>
              </w:rPr>
              <w:t xml:space="preserve">   Проректор по учебной и </w:t>
            </w:r>
            <w:r w:rsidR="000124B1">
              <w:rPr>
                <w:color w:val="262626"/>
                <w:sz w:val="28"/>
                <w:szCs w:val="28"/>
              </w:rPr>
              <w:t xml:space="preserve">    </w:t>
            </w:r>
            <w:bookmarkStart w:id="0" w:name="_GoBack"/>
            <w:bookmarkEnd w:id="0"/>
            <w:r w:rsidRPr="00AD2D33">
              <w:rPr>
                <w:color w:val="262626"/>
                <w:sz w:val="28"/>
                <w:szCs w:val="28"/>
              </w:rPr>
              <w:t>методической работе</w:t>
            </w:r>
          </w:p>
          <w:p w:rsidR="00B92338" w:rsidRPr="00AD2D33" w:rsidRDefault="00B92338" w:rsidP="00DF625F">
            <w:pPr>
              <w:jc w:val="both"/>
              <w:rPr>
                <w:color w:val="262626"/>
                <w:sz w:val="28"/>
                <w:szCs w:val="28"/>
              </w:rPr>
            </w:pPr>
          </w:p>
          <w:p w:rsidR="00B92338" w:rsidRPr="00AD2D33" w:rsidRDefault="00B92338" w:rsidP="00DF625F">
            <w:pPr>
              <w:rPr>
                <w:color w:val="262626"/>
                <w:sz w:val="28"/>
                <w:szCs w:val="28"/>
              </w:rPr>
            </w:pPr>
            <w:r w:rsidRPr="00AD2D33">
              <w:rPr>
                <w:color w:val="262626"/>
                <w:sz w:val="28"/>
                <w:szCs w:val="28"/>
              </w:rPr>
              <w:t>____________ Е.А.</w:t>
            </w:r>
            <w:r>
              <w:rPr>
                <w:color w:val="262626"/>
                <w:sz w:val="28"/>
                <w:szCs w:val="28"/>
              </w:rPr>
              <w:t xml:space="preserve"> </w:t>
            </w:r>
            <w:r w:rsidRPr="00AD2D33">
              <w:rPr>
                <w:color w:val="262626"/>
                <w:sz w:val="28"/>
                <w:szCs w:val="28"/>
              </w:rPr>
              <w:t>Каменева</w:t>
            </w:r>
          </w:p>
          <w:p w:rsidR="00B92338" w:rsidRPr="00AD2D33" w:rsidRDefault="00B92338" w:rsidP="00DF625F">
            <w:pPr>
              <w:rPr>
                <w:color w:val="262626"/>
                <w:sz w:val="28"/>
                <w:szCs w:val="28"/>
              </w:rPr>
            </w:pPr>
          </w:p>
          <w:p w:rsidR="00B92338" w:rsidRPr="0071422A" w:rsidRDefault="00B92338" w:rsidP="000124B1">
            <w:pPr>
              <w:jc w:val="center"/>
              <w:rPr>
                <w:color w:val="262626"/>
                <w:sz w:val="28"/>
                <w:szCs w:val="28"/>
              </w:rPr>
            </w:pPr>
            <w:r w:rsidRPr="00AD2D33">
              <w:rPr>
                <w:color w:val="262626"/>
                <w:sz w:val="28"/>
                <w:szCs w:val="28"/>
              </w:rPr>
              <w:t>«_</w:t>
            </w:r>
            <w:r w:rsidR="000124B1">
              <w:rPr>
                <w:color w:val="262626"/>
                <w:sz w:val="28"/>
                <w:szCs w:val="28"/>
              </w:rPr>
              <w:t>26</w:t>
            </w:r>
            <w:r w:rsidRPr="00AD2D33">
              <w:rPr>
                <w:color w:val="262626"/>
                <w:sz w:val="28"/>
                <w:szCs w:val="28"/>
              </w:rPr>
              <w:t>_»</w:t>
            </w:r>
            <w:r w:rsidRPr="00AD2D33">
              <w:rPr>
                <w:color w:val="262626"/>
                <w:sz w:val="28"/>
                <w:szCs w:val="28"/>
                <w:u w:val="single"/>
              </w:rPr>
              <w:t xml:space="preserve">    </w:t>
            </w:r>
            <w:r w:rsidR="000124B1">
              <w:rPr>
                <w:color w:val="262626"/>
                <w:sz w:val="28"/>
                <w:szCs w:val="28"/>
                <w:u w:val="single"/>
              </w:rPr>
              <w:t>января</w:t>
            </w:r>
            <w:r w:rsidRPr="00AD2D33">
              <w:rPr>
                <w:color w:val="262626"/>
                <w:sz w:val="28"/>
                <w:szCs w:val="28"/>
                <w:u w:val="single"/>
              </w:rPr>
              <w:t xml:space="preserve">      </w:t>
            </w:r>
            <w:r>
              <w:rPr>
                <w:color w:val="262626"/>
                <w:sz w:val="28"/>
                <w:szCs w:val="28"/>
              </w:rPr>
              <w:t>20</w:t>
            </w:r>
            <w:r w:rsidR="000124B1">
              <w:rPr>
                <w:color w:val="262626"/>
                <w:sz w:val="28"/>
                <w:szCs w:val="28"/>
              </w:rPr>
              <w:t xml:space="preserve">23 </w:t>
            </w:r>
            <w:r>
              <w:rPr>
                <w:color w:val="262626"/>
                <w:sz w:val="28"/>
                <w:szCs w:val="28"/>
              </w:rPr>
              <w:t>г.</w:t>
            </w:r>
          </w:p>
        </w:tc>
      </w:tr>
    </w:tbl>
    <w:p w:rsidR="00B92338" w:rsidRPr="00AD2D33" w:rsidRDefault="00B92338" w:rsidP="00B92338">
      <w:pPr>
        <w:rPr>
          <w:color w:val="262626"/>
          <w:sz w:val="28"/>
          <w:szCs w:val="28"/>
        </w:rPr>
      </w:pPr>
      <w:r w:rsidRPr="00AD2D33">
        <w:rPr>
          <w:color w:val="262626"/>
          <w:sz w:val="28"/>
          <w:szCs w:val="28"/>
        </w:rPr>
        <w:t>СОГЛАСОВАНО</w:t>
      </w:r>
    </w:p>
    <w:p w:rsidR="00B92338" w:rsidRPr="00AD2D33" w:rsidRDefault="00B92338" w:rsidP="00B92338">
      <w:pPr>
        <w:rPr>
          <w:color w:val="262626"/>
          <w:sz w:val="28"/>
          <w:szCs w:val="28"/>
        </w:rPr>
      </w:pPr>
    </w:p>
    <w:p w:rsidR="00B92338" w:rsidRPr="003374F4" w:rsidRDefault="00B92338" w:rsidP="00B92338">
      <w:pPr>
        <w:rPr>
          <w:color w:val="333333"/>
          <w:sz w:val="28"/>
          <w:szCs w:val="28"/>
        </w:rPr>
      </w:pPr>
      <w:r w:rsidRPr="003374F4">
        <w:rPr>
          <w:color w:val="333333"/>
          <w:sz w:val="28"/>
          <w:szCs w:val="28"/>
        </w:rPr>
        <w:t xml:space="preserve">Начальник Управления контроля </w:t>
      </w:r>
    </w:p>
    <w:p w:rsidR="00B92338" w:rsidRPr="003374F4" w:rsidRDefault="00B92338" w:rsidP="00B92338">
      <w:pPr>
        <w:rPr>
          <w:color w:val="333333"/>
          <w:sz w:val="28"/>
          <w:szCs w:val="28"/>
        </w:rPr>
      </w:pPr>
      <w:r w:rsidRPr="003374F4">
        <w:rPr>
          <w:color w:val="333333"/>
          <w:sz w:val="28"/>
          <w:szCs w:val="28"/>
        </w:rPr>
        <w:t>финансовых рынков</w:t>
      </w:r>
    </w:p>
    <w:p w:rsidR="00B92338" w:rsidRDefault="00B92338" w:rsidP="00B92338">
      <w:pPr>
        <w:rPr>
          <w:color w:val="333333"/>
          <w:sz w:val="28"/>
          <w:szCs w:val="28"/>
        </w:rPr>
      </w:pPr>
      <w:r w:rsidRPr="003374F4">
        <w:rPr>
          <w:color w:val="333333"/>
          <w:sz w:val="28"/>
          <w:szCs w:val="28"/>
        </w:rPr>
        <w:t>ФАС России</w:t>
      </w:r>
    </w:p>
    <w:p w:rsidR="00B92338" w:rsidRPr="003374F4" w:rsidRDefault="00B92338" w:rsidP="00B92338">
      <w:pPr>
        <w:rPr>
          <w:color w:val="262626"/>
          <w:sz w:val="28"/>
          <w:szCs w:val="28"/>
        </w:rPr>
      </w:pPr>
      <w:r>
        <w:rPr>
          <w:color w:val="262626"/>
          <w:sz w:val="28"/>
          <w:szCs w:val="28"/>
        </w:rPr>
        <w:t>_______________ О.С. Сергеева</w:t>
      </w:r>
    </w:p>
    <w:p w:rsidR="00B92338" w:rsidRPr="003374F4" w:rsidRDefault="00B92338" w:rsidP="00B92338">
      <w:pPr>
        <w:rPr>
          <w:color w:val="262626"/>
          <w:sz w:val="20"/>
          <w:szCs w:val="20"/>
        </w:rPr>
      </w:pPr>
      <w:r>
        <w:rPr>
          <w:color w:val="262626"/>
          <w:sz w:val="20"/>
          <w:szCs w:val="20"/>
        </w:rPr>
        <w:t xml:space="preserve">      </w:t>
      </w:r>
      <w:r w:rsidR="009D69B7">
        <w:rPr>
          <w:color w:val="262626"/>
          <w:sz w:val="20"/>
          <w:szCs w:val="20"/>
        </w:rPr>
        <w:t xml:space="preserve"> </w:t>
      </w:r>
    </w:p>
    <w:p w:rsidR="00B92338" w:rsidRPr="00AD2D33" w:rsidRDefault="009D69B7" w:rsidP="00B92338">
      <w:pPr>
        <w:tabs>
          <w:tab w:val="left" w:pos="7770"/>
        </w:tabs>
        <w:rPr>
          <w:color w:val="262626"/>
          <w:sz w:val="28"/>
          <w:szCs w:val="28"/>
        </w:rPr>
      </w:pPr>
      <w:r>
        <w:rPr>
          <w:color w:val="262626"/>
          <w:sz w:val="28"/>
          <w:szCs w:val="28"/>
        </w:rPr>
        <w:t>«_</w:t>
      </w:r>
      <w:r w:rsidR="000124B1">
        <w:rPr>
          <w:color w:val="262626"/>
          <w:sz w:val="28"/>
          <w:szCs w:val="28"/>
        </w:rPr>
        <w:t>11</w:t>
      </w:r>
      <w:r>
        <w:rPr>
          <w:color w:val="262626"/>
          <w:sz w:val="28"/>
          <w:szCs w:val="28"/>
        </w:rPr>
        <w:t>_» __</w:t>
      </w:r>
      <w:r w:rsidR="000124B1">
        <w:rPr>
          <w:color w:val="262626"/>
          <w:sz w:val="28"/>
          <w:szCs w:val="28"/>
        </w:rPr>
        <w:t>января</w:t>
      </w:r>
      <w:r>
        <w:rPr>
          <w:color w:val="262626"/>
          <w:sz w:val="28"/>
          <w:szCs w:val="28"/>
        </w:rPr>
        <w:t>__ 20</w:t>
      </w:r>
      <w:r w:rsidR="000124B1">
        <w:rPr>
          <w:color w:val="262626"/>
          <w:sz w:val="28"/>
          <w:szCs w:val="28"/>
        </w:rPr>
        <w:t xml:space="preserve">23 </w:t>
      </w:r>
      <w:r>
        <w:rPr>
          <w:color w:val="262626"/>
          <w:sz w:val="28"/>
          <w:szCs w:val="28"/>
        </w:rPr>
        <w:t>г.</w:t>
      </w:r>
    </w:p>
    <w:tbl>
      <w:tblPr>
        <w:tblW w:w="5001" w:type="pct"/>
        <w:tblInd w:w="-142" w:type="dxa"/>
        <w:tblLook w:val="04A0" w:firstRow="1" w:lastRow="0" w:firstColumn="1" w:lastColumn="0" w:noHBand="0" w:noVBand="1"/>
      </w:tblPr>
      <w:tblGrid>
        <w:gridCol w:w="5045"/>
        <w:gridCol w:w="4709"/>
      </w:tblGrid>
      <w:tr w:rsidR="00B92338" w:rsidRPr="00AD2D33" w:rsidTr="00DF625F">
        <w:tc>
          <w:tcPr>
            <w:tcW w:w="2586" w:type="pct"/>
            <w:shd w:val="clear" w:color="auto" w:fill="auto"/>
          </w:tcPr>
          <w:p w:rsidR="00B92338" w:rsidRPr="00AD2D33" w:rsidRDefault="00B92338" w:rsidP="00DF625F">
            <w:pPr>
              <w:rPr>
                <w:color w:val="262626"/>
                <w:sz w:val="28"/>
                <w:szCs w:val="28"/>
              </w:rPr>
            </w:pPr>
          </w:p>
        </w:tc>
        <w:tc>
          <w:tcPr>
            <w:tcW w:w="2414" w:type="pct"/>
            <w:shd w:val="clear" w:color="auto" w:fill="auto"/>
          </w:tcPr>
          <w:p w:rsidR="00B92338" w:rsidRPr="00AD2D33" w:rsidRDefault="00B92338" w:rsidP="00DF625F">
            <w:pPr>
              <w:rPr>
                <w:color w:val="262626"/>
                <w:sz w:val="28"/>
                <w:szCs w:val="28"/>
              </w:rPr>
            </w:pPr>
          </w:p>
        </w:tc>
      </w:tr>
    </w:tbl>
    <w:p w:rsidR="00B92338" w:rsidRPr="00F04A27" w:rsidRDefault="00B92338" w:rsidP="00B92338">
      <w:pPr>
        <w:rPr>
          <w:vanish/>
          <w:sz w:val="28"/>
          <w:szCs w:val="28"/>
        </w:rPr>
      </w:pPr>
    </w:p>
    <w:p w:rsidR="00B92338" w:rsidRPr="00F04A27" w:rsidRDefault="00B92338" w:rsidP="00B92338">
      <w:pPr>
        <w:shd w:val="clear" w:color="auto" w:fill="FFFFFF"/>
        <w:jc w:val="center"/>
        <w:rPr>
          <w:sz w:val="28"/>
          <w:szCs w:val="28"/>
        </w:rPr>
      </w:pPr>
      <w:r>
        <w:rPr>
          <w:sz w:val="28"/>
          <w:szCs w:val="28"/>
        </w:rPr>
        <w:t>Головченко Оксана Николаевна</w:t>
      </w:r>
    </w:p>
    <w:p w:rsidR="00B92338" w:rsidRPr="00F04A27" w:rsidRDefault="00B92338" w:rsidP="00B92338">
      <w:pPr>
        <w:shd w:val="clear" w:color="auto" w:fill="FFFFFF"/>
        <w:jc w:val="center"/>
        <w:rPr>
          <w:sz w:val="28"/>
          <w:szCs w:val="28"/>
        </w:rPr>
      </w:pPr>
      <w:r>
        <w:rPr>
          <w:sz w:val="28"/>
          <w:szCs w:val="28"/>
        </w:rPr>
        <w:t>Кашеваров Андрей Борисович</w:t>
      </w:r>
    </w:p>
    <w:p w:rsidR="00B92338" w:rsidRPr="00F04A27" w:rsidRDefault="00B92338" w:rsidP="00B92338">
      <w:pPr>
        <w:shd w:val="clear" w:color="auto" w:fill="FFFFFF"/>
        <w:jc w:val="center"/>
        <w:rPr>
          <w:sz w:val="28"/>
          <w:szCs w:val="28"/>
        </w:rPr>
      </w:pPr>
    </w:p>
    <w:p w:rsidR="00B92338" w:rsidRPr="00F04A27" w:rsidRDefault="00B92338" w:rsidP="00B92338">
      <w:pPr>
        <w:shd w:val="clear" w:color="auto" w:fill="FFFFFF"/>
        <w:jc w:val="center"/>
        <w:rPr>
          <w:b/>
          <w:sz w:val="28"/>
          <w:szCs w:val="28"/>
        </w:rPr>
      </w:pPr>
      <w:r>
        <w:rPr>
          <w:b/>
          <w:sz w:val="28"/>
          <w:szCs w:val="28"/>
        </w:rPr>
        <w:t xml:space="preserve">Регуляторные и </w:t>
      </w:r>
      <w:proofErr w:type="spellStart"/>
      <w:r>
        <w:rPr>
          <w:b/>
          <w:sz w:val="28"/>
          <w:szCs w:val="28"/>
        </w:rPr>
        <w:t>комплаенс</w:t>
      </w:r>
      <w:proofErr w:type="spellEnd"/>
      <w:r>
        <w:rPr>
          <w:b/>
          <w:sz w:val="28"/>
          <w:szCs w:val="28"/>
        </w:rPr>
        <w:t>-риски в финансовой сфере</w:t>
      </w:r>
    </w:p>
    <w:p w:rsidR="00B92338" w:rsidRPr="00F04A27" w:rsidRDefault="00B92338" w:rsidP="00B92338">
      <w:pPr>
        <w:shd w:val="clear" w:color="auto" w:fill="FFFFFF"/>
        <w:jc w:val="center"/>
        <w:rPr>
          <w:b/>
          <w:sz w:val="28"/>
          <w:szCs w:val="28"/>
        </w:rPr>
      </w:pPr>
    </w:p>
    <w:p w:rsidR="00B92338" w:rsidRPr="00F04A27" w:rsidRDefault="00B92338" w:rsidP="00B92338">
      <w:pPr>
        <w:shd w:val="clear" w:color="auto" w:fill="FFFFFF"/>
        <w:jc w:val="center"/>
        <w:rPr>
          <w:b/>
          <w:sz w:val="28"/>
          <w:szCs w:val="28"/>
        </w:rPr>
      </w:pPr>
      <w:r w:rsidRPr="00F04A27">
        <w:rPr>
          <w:b/>
          <w:sz w:val="28"/>
          <w:szCs w:val="28"/>
        </w:rPr>
        <w:t>Рабочая программа дисциплины</w:t>
      </w:r>
    </w:p>
    <w:p w:rsidR="00B92338" w:rsidRPr="00F04A27" w:rsidRDefault="00B92338" w:rsidP="00B92338">
      <w:pPr>
        <w:shd w:val="clear" w:color="auto" w:fill="FFFFFF"/>
        <w:jc w:val="center"/>
        <w:rPr>
          <w:sz w:val="28"/>
          <w:szCs w:val="28"/>
        </w:rPr>
      </w:pPr>
      <w:r w:rsidRPr="00F04A27">
        <w:rPr>
          <w:sz w:val="28"/>
          <w:szCs w:val="28"/>
        </w:rPr>
        <w:t xml:space="preserve">для студентов, обучающихся по направлению подготовки </w:t>
      </w:r>
    </w:p>
    <w:p w:rsidR="00B92338" w:rsidRPr="00F04A27" w:rsidRDefault="00B92338" w:rsidP="00B92338">
      <w:pPr>
        <w:shd w:val="clear" w:color="auto" w:fill="FFFFFF"/>
        <w:jc w:val="center"/>
        <w:rPr>
          <w:sz w:val="28"/>
          <w:szCs w:val="28"/>
        </w:rPr>
      </w:pPr>
      <w:r w:rsidRPr="00E817AA">
        <w:rPr>
          <w:sz w:val="28"/>
          <w:szCs w:val="28"/>
        </w:rPr>
        <w:t>40</w:t>
      </w:r>
      <w:r w:rsidRPr="00F04A27">
        <w:rPr>
          <w:sz w:val="28"/>
          <w:szCs w:val="28"/>
        </w:rPr>
        <w:t>.04.01 «</w:t>
      </w:r>
      <w:r>
        <w:rPr>
          <w:sz w:val="28"/>
          <w:szCs w:val="28"/>
        </w:rPr>
        <w:t>Юриспруденция</w:t>
      </w:r>
      <w:r w:rsidRPr="00F04A27">
        <w:rPr>
          <w:sz w:val="28"/>
          <w:szCs w:val="28"/>
        </w:rPr>
        <w:t>»</w:t>
      </w:r>
    </w:p>
    <w:p w:rsidR="00B92338" w:rsidRPr="00F04A27" w:rsidRDefault="00B92338" w:rsidP="00B92338">
      <w:pPr>
        <w:shd w:val="clear" w:color="auto" w:fill="FFFFFF"/>
        <w:jc w:val="center"/>
        <w:rPr>
          <w:sz w:val="28"/>
          <w:szCs w:val="28"/>
        </w:rPr>
      </w:pPr>
      <w:r w:rsidRPr="00F04A27">
        <w:rPr>
          <w:sz w:val="28"/>
          <w:szCs w:val="28"/>
        </w:rPr>
        <w:t xml:space="preserve">направленность программы магистратуры </w:t>
      </w:r>
    </w:p>
    <w:p w:rsidR="00B92338" w:rsidRPr="00F04A27" w:rsidRDefault="00B92338" w:rsidP="00B92338">
      <w:pPr>
        <w:shd w:val="clear" w:color="auto" w:fill="FFFFFF"/>
        <w:jc w:val="center"/>
        <w:rPr>
          <w:sz w:val="28"/>
          <w:szCs w:val="28"/>
        </w:rPr>
      </w:pPr>
      <w:r w:rsidRPr="00F04A27">
        <w:rPr>
          <w:sz w:val="28"/>
          <w:szCs w:val="28"/>
        </w:rPr>
        <w:t>«</w:t>
      </w:r>
      <w:r>
        <w:rPr>
          <w:sz w:val="28"/>
          <w:szCs w:val="28"/>
        </w:rPr>
        <w:t>Юрист в финансовой сфере</w:t>
      </w:r>
      <w:r w:rsidRPr="00F04A27">
        <w:rPr>
          <w:sz w:val="28"/>
          <w:szCs w:val="28"/>
        </w:rPr>
        <w:t>»</w:t>
      </w:r>
    </w:p>
    <w:p w:rsidR="00B92338" w:rsidRPr="00F04A27" w:rsidRDefault="00B92338" w:rsidP="00B92338">
      <w:pPr>
        <w:shd w:val="clear" w:color="auto" w:fill="FFFFFF"/>
        <w:spacing w:before="100" w:beforeAutospacing="1"/>
        <w:jc w:val="center"/>
        <w:rPr>
          <w:i/>
          <w:iCs/>
          <w:sz w:val="28"/>
          <w:szCs w:val="28"/>
        </w:rPr>
      </w:pPr>
      <w:r w:rsidRPr="00F04A27">
        <w:rPr>
          <w:i/>
          <w:iCs/>
          <w:sz w:val="28"/>
          <w:szCs w:val="28"/>
        </w:rPr>
        <w:t>Рекомендовано Ученым советом Юридического факультета</w:t>
      </w:r>
    </w:p>
    <w:p w:rsidR="00B92338" w:rsidRPr="00F04A27" w:rsidRDefault="00B92338" w:rsidP="00B92338">
      <w:pPr>
        <w:shd w:val="clear" w:color="auto" w:fill="FFFFFF"/>
        <w:jc w:val="center"/>
        <w:rPr>
          <w:sz w:val="28"/>
          <w:szCs w:val="28"/>
        </w:rPr>
      </w:pPr>
      <w:r w:rsidRPr="00E84F52">
        <w:rPr>
          <w:sz w:val="28"/>
          <w:szCs w:val="28"/>
        </w:rPr>
        <w:t>(</w:t>
      </w:r>
      <w:r w:rsidRPr="00E84F52">
        <w:rPr>
          <w:i/>
          <w:iCs/>
          <w:sz w:val="28"/>
          <w:szCs w:val="28"/>
        </w:rPr>
        <w:t xml:space="preserve">протокол № </w:t>
      </w:r>
      <w:r>
        <w:rPr>
          <w:i/>
          <w:iCs/>
          <w:sz w:val="28"/>
          <w:szCs w:val="28"/>
        </w:rPr>
        <w:t>25</w:t>
      </w:r>
      <w:r w:rsidRPr="00E84F52">
        <w:rPr>
          <w:i/>
          <w:iCs/>
          <w:sz w:val="28"/>
          <w:szCs w:val="28"/>
        </w:rPr>
        <w:t xml:space="preserve"> от</w:t>
      </w:r>
      <w:r>
        <w:rPr>
          <w:i/>
          <w:iCs/>
          <w:sz w:val="28"/>
          <w:szCs w:val="28"/>
        </w:rPr>
        <w:t xml:space="preserve"> 17 января </w:t>
      </w:r>
      <w:r w:rsidRPr="00E84F52">
        <w:rPr>
          <w:i/>
          <w:iCs/>
          <w:sz w:val="28"/>
          <w:szCs w:val="28"/>
        </w:rPr>
        <w:t>202</w:t>
      </w:r>
      <w:r>
        <w:rPr>
          <w:i/>
          <w:iCs/>
          <w:sz w:val="28"/>
          <w:szCs w:val="28"/>
        </w:rPr>
        <w:t>3</w:t>
      </w:r>
      <w:r w:rsidRPr="00E84F52">
        <w:rPr>
          <w:i/>
          <w:iCs/>
          <w:sz w:val="28"/>
          <w:szCs w:val="28"/>
        </w:rPr>
        <w:t xml:space="preserve"> г.</w:t>
      </w:r>
      <w:r w:rsidRPr="00E84F52">
        <w:rPr>
          <w:sz w:val="28"/>
          <w:szCs w:val="28"/>
        </w:rPr>
        <w:t>)</w:t>
      </w:r>
    </w:p>
    <w:p w:rsidR="00B92338" w:rsidRPr="002A51B3" w:rsidRDefault="00B92338" w:rsidP="00B92338">
      <w:pPr>
        <w:shd w:val="clear" w:color="auto" w:fill="FFFFFF"/>
        <w:jc w:val="center"/>
        <w:rPr>
          <w:i/>
          <w:iCs/>
          <w:color w:val="000000"/>
          <w:sz w:val="28"/>
          <w:szCs w:val="28"/>
        </w:rPr>
      </w:pPr>
      <w:r w:rsidRPr="00F04A27">
        <w:rPr>
          <w:i/>
          <w:iCs/>
          <w:sz w:val="28"/>
          <w:szCs w:val="28"/>
        </w:rPr>
        <w:t>Одобрено Советом</w:t>
      </w:r>
      <w:r>
        <w:rPr>
          <w:i/>
          <w:iCs/>
          <w:sz w:val="28"/>
          <w:szCs w:val="28"/>
        </w:rPr>
        <w:t xml:space="preserve"> учебно-научного</w:t>
      </w:r>
      <w:r w:rsidRPr="00F04A27">
        <w:rPr>
          <w:i/>
          <w:iCs/>
          <w:sz w:val="28"/>
          <w:szCs w:val="28"/>
        </w:rPr>
        <w:t xml:space="preserve"> департамента </w:t>
      </w:r>
      <w:r>
        <w:rPr>
          <w:i/>
          <w:iCs/>
          <w:sz w:val="28"/>
          <w:szCs w:val="28"/>
        </w:rPr>
        <w:t>международного и публичного права</w:t>
      </w:r>
    </w:p>
    <w:p w:rsidR="00B92338" w:rsidRPr="00F04A27" w:rsidRDefault="00B92338" w:rsidP="00B92338">
      <w:pPr>
        <w:shd w:val="clear" w:color="auto" w:fill="FFFFFF"/>
        <w:jc w:val="center"/>
        <w:rPr>
          <w:i/>
          <w:iCs/>
          <w:color w:val="000000"/>
          <w:sz w:val="28"/>
          <w:szCs w:val="28"/>
        </w:rPr>
      </w:pPr>
      <w:r w:rsidRPr="00F04A27">
        <w:rPr>
          <w:i/>
          <w:iCs/>
          <w:color w:val="000000"/>
          <w:sz w:val="28"/>
          <w:szCs w:val="28"/>
        </w:rPr>
        <w:t xml:space="preserve"> (</w:t>
      </w:r>
      <w:r w:rsidRPr="00CB301F">
        <w:rPr>
          <w:i/>
          <w:iCs/>
          <w:color w:val="000000"/>
          <w:sz w:val="28"/>
          <w:szCs w:val="28"/>
        </w:rPr>
        <w:t xml:space="preserve">протокол </w:t>
      </w:r>
      <w:r w:rsidRPr="00D93D7B">
        <w:rPr>
          <w:i/>
          <w:iCs/>
          <w:color w:val="000000"/>
          <w:sz w:val="28"/>
          <w:szCs w:val="28"/>
        </w:rPr>
        <w:t xml:space="preserve">№ </w:t>
      </w:r>
      <w:r>
        <w:rPr>
          <w:i/>
          <w:iCs/>
          <w:color w:val="000000"/>
          <w:sz w:val="28"/>
          <w:szCs w:val="28"/>
        </w:rPr>
        <w:t xml:space="preserve">6 </w:t>
      </w:r>
      <w:r w:rsidRPr="00E84F52">
        <w:rPr>
          <w:i/>
          <w:iCs/>
          <w:sz w:val="28"/>
          <w:szCs w:val="28"/>
        </w:rPr>
        <w:t>от</w:t>
      </w:r>
      <w:r>
        <w:rPr>
          <w:i/>
          <w:iCs/>
          <w:sz w:val="28"/>
          <w:szCs w:val="28"/>
        </w:rPr>
        <w:t xml:space="preserve"> 17 января </w:t>
      </w:r>
      <w:r w:rsidRPr="00E84F52">
        <w:rPr>
          <w:i/>
          <w:iCs/>
          <w:sz w:val="28"/>
          <w:szCs w:val="28"/>
        </w:rPr>
        <w:t>202</w:t>
      </w:r>
      <w:r>
        <w:rPr>
          <w:i/>
          <w:iCs/>
          <w:sz w:val="28"/>
          <w:szCs w:val="28"/>
        </w:rPr>
        <w:t>3</w:t>
      </w:r>
      <w:r w:rsidRPr="00E84F52">
        <w:rPr>
          <w:i/>
          <w:iCs/>
          <w:sz w:val="28"/>
          <w:szCs w:val="28"/>
        </w:rPr>
        <w:t xml:space="preserve"> г.</w:t>
      </w:r>
      <w:r w:rsidRPr="00F04A27">
        <w:rPr>
          <w:i/>
          <w:iCs/>
          <w:color w:val="000000"/>
          <w:sz w:val="28"/>
          <w:szCs w:val="28"/>
        </w:rPr>
        <w:t>)</w:t>
      </w:r>
    </w:p>
    <w:p w:rsidR="00B92338" w:rsidRPr="0045675C" w:rsidRDefault="00B92338" w:rsidP="00B92338">
      <w:pPr>
        <w:suppressAutoHyphens/>
        <w:jc w:val="center"/>
        <w:rPr>
          <w:i/>
          <w:color w:val="262626"/>
          <w:sz w:val="28"/>
          <w:szCs w:val="28"/>
        </w:rPr>
      </w:pPr>
      <w:r w:rsidRPr="0045675C">
        <w:rPr>
          <w:i/>
          <w:color w:val="262626"/>
          <w:sz w:val="28"/>
          <w:szCs w:val="28"/>
        </w:rPr>
        <w:t>Одобрено базовой кафедрой «Федеральная антимонопольная служба»</w:t>
      </w:r>
    </w:p>
    <w:p w:rsidR="00B92338" w:rsidRDefault="00B92338" w:rsidP="00B92338">
      <w:pPr>
        <w:suppressAutoHyphens/>
        <w:jc w:val="center"/>
        <w:rPr>
          <w:bCs/>
          <w:sz w:val="28"/>
          <w:szCs w:val="28"/>
        </w:rPr>
      </w:pPr>
      <w:r w:rsidRPr="0045675C">
        <w:rPr>
          <w:i/>
          <w:color w:val="262626"/>
          <w:sz w:val="28"/>
          <w:szCs w:val="28"/>
        </w:rPr>
        <w:t xml:space="preserve"> </w:t>
      </w:r>
      <w:r w:rsidRPr="0071422A">
        <w:rPr>
          <w:i/>
          <w:color w:val="262626"/>
          <w:sz w:val="28"/>
          <w:szCs w:val="28"/>
        </w:rPr>
        <w:t>(протокол №</w:t>
      </w:r>
      <w:r>
        <w:rPr>
          <w:i/>
          <w:color w:val="262626"/>
          <w:sz w:val="28"/>
          <w:szCs w:val="28"/>
        </w:rPr>
        <w:t xml:space="preserve"> 8</w:t>
      </w:r>
      <w:r w:rsidRPr="0071422A">
        <w:rPr>
          <w:i/>
          <w:color w:val="262626"/>
          <w:sz w:val="28"/>
          <w:szCs w:val="28"/>
        </w:rPr>
        <w:t xml:space="preserve"> </w:t>
      </w:r>
      <w:r w:rsidRPr="00E84F52">
        <w:rPr>
          <w:i/>
          <w:iCs/>
          <w:sz w:val="28"/>
          <w:szCs w:val="28"/>
        </w:rPr>
        <w:t>от</w:t>
      </w:r>
      <w:r>
        <w:rPr>
          <w:i/>
          <w:iCs/>
          <w:sz w:val="28"/>
          <w:szCs w:val="28"/>
        </w:rPr>
        <w:t xml:space="preserve"> 01 декабря </w:t>
      </w:r>
      <w:r w:rsidRPr="00E84F52">
        <w:rPr>
          <w:i/>
          <w:iCs/>
          <w:sz w:val="28"/>
          <w:szCs w:val="28"/>
        </w:rPr>
        <w:t>202</w:t>
      </w:r>
      <w:r>
        <w:rPr>
          <w:i/>
          <w:iCs/>
          <w:sz w:val="28"/>
          <w:szCs w:val="28"/>
        </w:rPr>
        <w:t>2</w:t>
      </w:r>
      <w:r w:rsidRPr="00E84F52">
        <w:rPr>
          <w:i/>
          <w:iCs/>
          <w:sz w:val="28"/>
          <w:szCs w:val="28"/>
        </w:rPr>
        <w:t xml:space="preserve"> г.</w:t>
      </w:r>
      <w:r w:rsidRPr="0071422A">
        <w:rPr>
          <w:i/>
          <w:color w:val="262626"/>
          <w:sz w:val="28"/>
          <w:szCs w:val="28"/>
        </w:rPr>
        <w:t>)</w:t>
      </w:r>
      <w:r w:rsidRPr="0045675C">
        <w:rPr>
          <w:i/>
          <w:color w:val="262626"/>
          <w:sz w:val="28"/>
          <w:szCs w:val="28"/>
        </w:rPr>
        <w:t xml:space="preserve"> </w:t>
      </w:r>
    </w:p>
    <w:p w:rsidR="00B92338" w:rsidRDefault="00B92338" w:rsidP="00B92338">
      <w:pPr>
        <w:spacing w:line="360" w:lineRule="auto"/>
        <w:jc w:val="center"/>
        <w:rPr>
          <w:bCs/>
          <w:sz w:val="28"/>
          <w:szCs w:val="28"/>
        </w:rPr>
      </w:pPr>
    </w:p>
    <w:p w:rsidR="00B92338" w:rsidRDefault="00B92338" w:rsidP="00B92338">
      <w:pPr>
        <w:spacing w:line="360" w:lineRule="auto"/>
        <w:jc w:val="center"/>
        <w:rPr>
          <w:bCs/>
          <w:sz w:val="28"/>
          <w:szCs w:val="28"/>
        </w:rPr>
      </w:pPr>
    </w:p>
    <w:p w:rsidR="00AE1254" w:rsidRPr="00F04A27" w:rsidRDefault="00B92338" w:rsidP="00B92338">
      <w:pPr>
        <w:spacing w:line="360" w:lineRule="auto"/>
        <w:jc w:val="center"/>
        <w:rPr>
          <w:bCs/>
          <w:sz w:val="28"/>
          <w:szCs w:val="28"/>
        </w:rPr>
      </w:pPr>
      <w:r w:rsidRPr="00F04A27">
        <w:rPr>
          <w:bCs/>
          <w:sz w:val="28"/>
          <w:szCs w:val="28"/>
        </w:rPr>
        <w:t>Москва 20</w:t>
      </w:r>
      <w:r>
        <w:rPr>
          <w:bCs/>
          <w:sz w:val="28"/>
          <w:szCs w:val="28"/>
        </w:rPr>
        <w:t>22</w:t>
      </w:r>
    </w:p>
    <w:p w:rsidR="00AE1254" w:rsidRPr="00F04A27" w:rsidRDefault="00AE1254" w:rsidP="00AE1254">
      <w:pPr>
        <w:spacing w:line="360" w:lineRule="auto"/>
        <w:jc w:val="center"/>
        <w:rPr>
          <w:bCs/>
          <w:sz w:val="28"/>
          <w:szCs w:val="28"/>
        </w:rPr>
      </w:pPr>
    </w:p>
    <w:p w:rsidR="00AE1254" w:rsidRPr="0067119E" w:rsidRDefault="00AE1254" w:rsidP="00AE1254">
      <w:pPr>
        <w:ind w:firstLine="567"/>
        <w:jc w:val="both"/>
        <w:rPr>
          <w:b/>
          <w:bCs/>
          <w:sz w:val="28"/>
          <w:szCs w:val="28"/>
        </w:rPr>
      </w:pPr>
      <w:r>
        <w:rPr>
          <w:bCs/>
          <w:sz w:val="28"/>
          <w:szCs w:val="28"/>
        </w:rPr>
        <w:br w:type="page"/>
      </w:r>
      <w:r w:rsidRPr="0067119E">
        <w:rPr>
          <w:b/>
          <w:bCs/>
          <w:sz w:val="28"/>
          <w:szCs w:val="28"/>
        </w:rPr>
        <w:lastRenderedPageBreak/>
        <w:t>УДК    336(073)  </w:t>
      </w:r>
    </w:p>
    <w:p w:rsidR="00AE1254" w:rsidRPr="0067119E" w:rsidRDefault="00AE1254" w:rsidP="00AE1254">
      <w:pPr>
        <w:ind w:firstLine="567"/>
        <w:jc w:val="both"/>
        <w:rPr>
          <w:b/>
          <w:bCs/>
          <w:sz w:val="28"/>
          <w:szCs w:val="28"/>
        </w:rPr>
      </w:pPr>
      <w:r w:rsidRPr="0067119E">
        <w:rPr>
          <w:b/>
          <w:bCs/>
          <w:sz w:val="28"/>
          <w:szCs w:val="28"/>
        </w:rPr>
        <w:t>ББК    65.26  </w:t>
      </w:r>
    </w:p>
    <w:p w:rsidR="00AE1254" w:rsidRPr="0067119E" w:rsidRDefault="00AE1254" w:rsidP="00AE1254">
      <w:pPr>
        <w:ind w:firstLine="567"/>
        <w:jc w:val="both"/>
        <w:rPr>
          <w:b/>
          <w:bCs/>
          <w:sz w:val="28"/>
          <w:szCs w:val="28"/>
        </w:rPr>
      </w:pPr>
      <w:r w:rsidRPr="0067119E">
        <w:rPr>
          <w:b/>
          <w:bCs/>
          <w:sz w:val="28"/>
          <w:szCs w:val="28"/>
        </w:rPr>
        <w:t>Г61</w:t>
      </w:r>
    </w:p>
    <w:p w:rsidR="00AE1254" w:rsidRDefault="00AE1254" w:rsidP="00AE1254">
      <w:pPr>
        <w:ind w:firstLine="567"/>
        <w:jc w:val="both"/>
        <w:rPr>
          <w:bCs/>
          <w:sz w:val="28"/>
          <w:szCs w:val="28"/>
        </w:rPr>
      </w:pPr>
      <w:r>
        <w:rPr>
          <w:bCs/>
          <w:sz w:val="28"/>
          <w:szCs w:val="28"/>
        </w:rPr>
        <w:t>Головченко О.Н.</w:t>
      </w:r>
    </w:p>
    <w:p w:rsidR="00AE1254" w:rsidRPr="00F04A27" w:rsidRDefault="00AE1254" w:rsidP="00AE1254">
      <w:pPr>
        <w:ind w:firstLine="567"/>
        <w:jc w:val="both"/>
        <w:rPr>
          <w:bCs/>
          <w:sz w:val="28"/>
          <w:szCs w:val="28"/>
        </w:rPr>
      </w:pPr>
      <w:r>
        <w:rPr>
          <w:bCs/>
          <w:sz w:val="28"/>
          <w:szCs w:val="28"/>
        </w:rPr>
        <w:t>Кашеваров А.Б.</w:t>
      </w:r>
    </w:p>
    <w:p w:rsidR="00AE1254" w:rsidRDefault="00AE1254" w:rsidP="00AE1254">
      <w:pPr>
        <w:shd w:val="clear" w:color="auto" w:fill="FFFFFF"/>
        <w:ind w:firstLine="567"/>
        <w:rPr>
          <w:bCs/>
          <w:sz w:val="28"/>
          <w:szCs w:val="28"/>
        </w:rPr>
      </w:pPr>
      <w:r w:rsidRPr="002F363C">
        <w:rPr>
          <w:bCs/>
          <w:sz w:val="28"/>
          <w:szCs w:val="28"/>
        </w:rPr>
        <w:t xml:space="preserve">Регуляторные и </w:t>
      </w:r>
      <w:proofErr w:type="spellStart"/>
      <w:r w:rsidRPr="002F363C">
        <w:rPr>
          <w:bCs/>
          <w:sz w:val="28"/>
          <w:szCs w:val="28"/>
        </w:rPr>
        <w:t>комплаенс</w:t>
      </w:r>
      <w:proofErr w:type="spellEnd"/>
      <w:r w:rsidRPr="002F363C">
        <w:rPr>
          <w:bCs/>
          <w:sz w:val="28"/>
          <w:szCs w:val="28"/>
        </w:rPr>
        <w:t>-риски в финансовой сфере</w:t>
      </w:r>
    </w:p>
    <w:p w:rsidR="00AE1254" w:rsidRPr="00F04A27" w:rsidRDefault="00AE1254" w:rsidP="00AE1254">
      <w:pPr>
        <w:shd w:val="clear" w:color="auto" w:fill="FFFFFF"/>
        <w:ind w:firstLine="567"/>
        <w:rPr>
          <w:bCs/>
          <w:sz w:val="28"/>
          <w:szCs w:val="28"/>
        </w:rPr>
      </w:pPr>
    </w:p>
    <w:p w:rsidR="00AE1254" w:rsidRPr="00B26C4A" w:rsidRDefault="00AE1254" w:rsidP="000C06C8">
      <w:pPr>
        <w:tabs>
          <w:tab w:val="left" w:pos="9639"/>
        </w:tabs>
        <w:jc w:val="both"/>
        <w:rPr>
          <w:sz w:val="28"/>
          <w:szCs w:val="28"/>
        </w:rPr>
      </w:pPr>
      <w:r w:rsidRPr="00F04A27">
        <w:rPr>
          <w:bCs/>
          <w:sz w:val="28"/>
          <w:szCs w:val="28"/>
        </w:rPr>
        <w:t>Рабочая программа дисциплины</w:t>
      </w:r>
      <w:r w:rsidRPr="00F04A27">
        <w:rPr>
          <w:sz w:val="28"/>
          <w:szCs w:val="28"/>
        </w:rPr>
        <w:t xml:space="preserve"> / – М.: </w:t>
      </w:r>
      <w:proofErr w:type="spellStart"/>
      <w:r w:rsidRPr="00F04A27">
        <w:rPr>
          <w:sz w:val="28"/>
          <w:szCs w:val="28"/>
        </w:rPr>
        <w:t>Финуниверситет</w:t>
      </w:r>
      <w:proofErr w:type="spellEnd"/>
      <w:r w:rsidRPr="00F04A27">
        <w:rPr>
          <w:sz w:val="28"/>
          <w:szCs w:val="28"/>
        </w:rPr>
        <w:t xml:space="preserve">, Департамент </w:t>
      </w:r>
      <w:r>
        <w:rPr>
          <w:sz w:val="28"/>
          <w:szCs w:val="28"/>
        </w:rPr>
        <w:t>международного и публичного права</w:t>
      </w:r>
      <w:r w:rsidR="00B26C4A">
        <w:rPr>
          <w:sz w:val="28"/>
          <w:szCs w:val="28"/>
        </w:rPr>
        <w:t xml:space="preserve">, Базовая кафедра «Федеральная </w:t>
      </w:r>
      <w:r w:rsidR="00B26C4A" w:rsidRPr="00B26C4A">
        <w:rPr>
          <w:sz w:val="28"/>
          <w:szCs w:val="28"/>
        </w:rPr>
        <w:t>антимонопольная служба»</w:t>
      </w:r>
      <w:r w:rsidR="00B26C4A">
        <w:rPr>
          <w:sz w:val="28"/>
          <w:szCs w:val="28"/>
        </w:rPr>
        <w:t xml:space="preserve"> </w:t>
      </w:r>
      <w:r>
        <w:rPr>
          <w:sz w:val="28"/>
          <w:szCs w:val="28"/>
        </w:rPr>
        <w:t>Юридического факультета</w:t>
      </w:r>
      <w:r w:rsidRPr="00081BEC">
        <w:rPr>
          <w:sz w:val="28"/>
          <w:szCs w:val="28"/>
        </w:rPr>
        <w:t>, 20</w:t>
      </w:r>
      <w:r w:rsidR="000C06C8">
        <w:rPr>
          <w:sz w:val="28"/>
          <w:szCs w:val="28"/>
        </w:rPr>
        <w:t>2</w:t>
      </w:r>
      <w:r w:rsidR="000124B1">
        <w:rPr>
          <w:sz w:val="28"/>
          <w:szCs w:val="28"/>
        </w:rPr>
        <w:t>3</w:t>
      </w:r>
      <w:r w:rsidRPr="00081BEC">
        <w:rPr>
          <w:sz w:val="28"/>
          <w:szCs w:val="28"/>
        </w:rPr>
        <w:t xml:space="preserve">. – </w:t>
      </w:r>
      <w:r>
        <w:rPr>
          <w:sz w:val="28"/>
          <w:szCs w:val="28"/>
        </w:rPr>
        <w:t>3</w:t>
      </w:r>
      <w:r w:rsidR="00B26C4A">
        <w:rPr>
          <w:sz w:val="28"/>
          <w:szCs w:val="28"/>
        </w:rPr>
        <w:t>0</w:t>
      </w:r>
      <w:r>
        <w:rPr>
          <w:sz w:val="28"/>
          <w:szCs w:val="28"/>
        </w:rPr>
        <w:t xml:space="preserve"> с.</w:t>
      </w:r>
    </w:p>
    <w:p w:rsidR="000C06C8" w:rsidRDefault="000C06C8" w:rsidP="00AE1254">
      <w:pPr>
        <w:ind w:firstLine="567"/>
        <w:jc w:val="both"/>
        <w:rPr>
          <w:b/>
          <w:bCs/>
          <w:sz w:val="28"/>
          <w:szCs w:val="28"/>
        </w:rPr>
      </w:pPr>
    </w:p>
    <w:p w:rsidR="00AE1254" w:rsidRPr="00F04A27" w:rsidRDefault="00AE1254" w:rsidP="00AE1254">
      <w:pPr>
        <w:ind w:firstLine="567"/>
        <w:jc w:val="both"/>
        <w:rPr>
          <w:bCs/>
          <w:sz w:val="28"/>
          <w:szCs w:val="28"/>
        </w:rPr>
      </w:pPr>
      <w:r w:rsidRPr="00F04A27">
        <w:rPr>
          <w:b/>
          <w:bCs/>
          <w:sz w:val="28"/>
          <w:szCs w:val="28"/>
        </w:rPr>
        <w:t xml:space="preserve">Рецензент: </w:t>
      </w:r>
      <w:proofErr w:type="spellStart"/>
      <w:r w:rsidR="000C06C8">
        <w:rPr>
          <w:b/>
          <w:bCs/>
          <w:sz w:val="28"/>
          <w:szCs w:val="28"/>
        </w:rPr>
        <w:t>к.ю.н</w:t>
      </w:r>
      <w:proofErr w:type="spellEnd"/>
      <w:r w:rsidR="000C06C8">
        <w:rPr>
          <w:b/>
          <w:bCs/>
          <w:sz w:val="28"/>
          <w:szCs w:val="28"/>
        </w:rPr>
        <w:t>.,</w:t>
      </w:r>
      <w:r w:rsidR="00D367B4">
        <w:rPr>
          <w:b/>
          <w:bCs/>
          <w:sz w:val="28"/>
          <w:szCs w:val="28"/>
        </w:rPr>
        <w:t xml:space="preserve"> доцент</w:t>
      </w:r>
      <w:r w:rsidR="000C06C8">
        <w:rPr>
          <w:b/>
          <w:bCs/>
          <w:sz w:val="28"/>
          <w:szCs w:val="28"/>
        </w:rPr>
        <w:t xml:space="preserve"> Е.Ю. Матвеева</w:t>
      </w:r>
    </w:p>
    <w:p w:rsidR="00AE1254" w:rsidRPr="00F04A27" w:rsidRDefault="00AE1254" w:rsidP="00AE1254">
      <w:pPr>
        <w:ind w:firstLine="709"/>
        <w:jc w:val="both"/>
        <w:rPr>
          <w:bCs/>
          <w:sz w:val="28"/>
          <w:szCs w:val="28"/>
        </w:rPr>
      </w:pPr>
    </w:p>
    <w:p w:rsidR="00AE1254" w:rsidRPr="00F04A27" w:rsidRDefault="00AE1254" w:rsidP="00AE1254">
      <w:pPr>
        <w:ind w:firstLine="567"/>
        <w:jc w:val="both"/>
        <w:rPr>
          <w:sz w:val="28"/>
          <w:szCs w:val="28"/>
        </w:rPr>
      </w:pPr>
      <w:r w:rsidRPr="00F04A27">
        <w:rPr>
          <w:sz w:val="28"/>
          <w:szCs w:val="28"/>
        </w:rPr>
        <w:t>Рабочая программа предназначена для преподавания дисциплины «</w:t>
      </w:r>
      <w:r w:rsidRPr="002F363C">
        <w:rPr>
          <w:bCs/>
          <w:sz w:val="28"/>
          <w:szCs w:val="28"/>
        </w:rPr>
        <w:t xml:space="preserve">Регуляторные и </w:t>
      </w:r>
      <w:proofErr w:type="spellStart"/>
      <w:r w:rsidRPr="002F363C">
        <w:rPr>
          <w:bCs/>
          <w:sz w:val="28"/>
          <w:szCs w:val="28"/>
        </w:rPr>
        <w:t>комплаенс</w:t>
      </w:r>
      <w:proofErr w:type="spellEnd"/>
      <w:r w:rsidRPr="002F363C">
        <w:rPr>
          <w:bCs/>
          <w:sz w:val="28"/>
          <w:szCs w:val="28"/>
        </w:rPr>
        <w:t>-риски в финансовой сфере</w:t>
      </w:r>
      <w:r w:rsidRPr="00F04A27">
        <w:rPr>
          <w:bCs/>
          <w:sz w:val="28"/>
          <w:szCs w:val="28"/>
        </w:rPr>
        <w:t>»</w:t>
      </w:r>
      <w:r w:rsidRPr="00F04A27">
        <w:rPr>
          <w:sz w:val="28"/>
          <w:szCs w:val="28"/>
        </w:rPr>
        <w:t xml:space="preserve"> по направлению </w:t>
      </w:r>
      <w:r>
        <w:rPr>
          <w:sz w:val="28"/>
          <w:szCs w:val="28"/>
        </w:rPr>
        <w:t>40</w:t>
      </w:r>
      <w:r w:rsidRPr="00F04A27">
        <w:rPr>
          <w:sz w:val="28"/>
          <w:szCs w:val="28"/>
        </w:rPr>
        <w:t xml:space="preserve">.04.01 </w:t>
      </w:r>
      <w:r>
        <w:rPr>
          <w:sz w:val="28"/>
          <w:szCs w:val="28"/>
        </w:rPr>
        <w:t>«Юриспруденция»,</w:t>
      </w:r>
      <w:r w:rsidRPr="00F04A27">
        <w:rPr>
          <w:sz w:val="28"/>
          <w:szCs w:val="28"/>
        </w:rPr>
        <w:t xml:space="preserve"> </w:t>
      </w:r>
      <w:r w:rsidRPr="00F04A27">
        <w:rPr>
          <w:bCs/>
          <w:sz w:val="28"/>
          <w:szCs w:val="28"/>
        </w:rPr>
        <w:t xml:space="preserve">направленность программы магистратуры </w:t>
      </w:r>
      <w:r w:rsidRPr="00F04A27">
        <w:rPr>
          <w:sz w:val="28"/>
          <w:szCs w:val="28"/>
        </w:rPr>
        <w:t>«</w:t>
      </w:r>
      <w:r>
        <w:rPr>
          <w:sz w:val="28"/>
          <w:szCs w:val="28"/>
        </w:rPr>
        <w:t>Юрист в финансовой сфере</w:t>
      </w:r>
      <w:r w:rsidRPr="00F04A27">
        <w:rPr>
          <w:sz w:val="28"/>
          <w:szCs w:val="28"/>
        </w:rPr>
        <w:t>».</w:t>
      </w:r>
    </w:p>
    <w:p w:rsidR="00AE1254" w:rsidRPr="00F04A27" w:rsidRDefault="00AE1254" w:rsidP="00AE1254">
      <w:pPr>
        <w:ind w:firstLine="567"/>
        <w:jc w:val="both"/>
        <w:rPr>
          <w:sz w:val="28"/>
          <w:szCs w:val="28"/>
        </w:rPr>
      </w:pPr>
      <w:r w:rsidRPr="00F04A27">
        <w:rPr>
          <w:sz w:val="28"/>
          <w:szCs w:val="28"/>
        </w:rPr>
        <w:t xml:space="preserve">В рабочей программе излагается содержание учебной дисциплины, тематический план, задания для самостоятельной работы, приведены формы контроля и учебно-методическое обеспечение дисциплины.    </w:t>
      </w:r>
    </w:p>
    <w:p w:rsidR="00AE1254" w:rsidRPr="00F04A27" w:rsidRDefault="00AE1254" w:rsidP="00AE1254">
      <w:pPr>
        <w:ind w:firstLine="567"/>
        <w:jc w:val="both"/>
        <w:rPr>
          <w:i/>
          <w:sz w:val="28"/>
          <w:szCs w:val="28"/>
        </w:rPr>
      </w:pPr>
      <w:r w:rsidRPr="00F04A27">
        <w:rPr>
          <w:i/>
          <w:sz w:val="28"/>
          <w:szCs w:val="28"/>
        </w:rPr>
        <w:t>При подготовке учебной программы использованы Справочно-информационные системы «Гарант» и «</w:t>
      </w:r>
      <w:proofErr w:type="spellStart"/>
      <w:r w:rsidRPr="00F04A27">
        <w:rPr>
          <w:i/>
          <w:sz w:val="28"/>
          <w:szCs w:val="28"/>
        </w:rPr>
        <w:t>КонсультантПлюс</w:t>
      </w:r>
      <w:proofErr w:type="spellEnd"/>
      <w:r w:rsidRPr="00F04A27">
        <w:rPr>
          <w:i/>
          <w:sz w:val="28"/>
          <w:szCs w:val="28"/>
        </w:rPr>
        <w:t>».</w:t>
      </w:r>
    </w:p>
    <w:p w:rsidR="00AE1254" w:rsidRPr="00F04A27" w:rsidRDefault="00AE1254" w:rsidP="00AE1254">
      <w:pPr>
        <w:ind w:firstLine="567"/>
        <w:jc w:val="both"/>
        <w:rPr>
          <w:i/>
          <w:sz w:val="28"/>
          <w:szCs w:val="28"/>
        </w:rPr>
      </w:pPr>
    </w:p>
    <w:p w:rsidR="00AE1254" w:rsidRPr="00F04A27" w:rsidRDefault="00AE1254" w:rsidP="00AE1254">
      <w:pPr>
        <w:tabs>
          <w:tab w:val="left" w:pos="6720"/>
        </w:tabs>
        <w:ind w:firstLine="567"/>
        <w:jc w:val="both"/>
        <w:rPr>
          <w:bCs/>
          <w:sz w:val="28"/>
          <w:szCs w:val="28"/>
        </w:rPr>
      </w:pPr>
    </w:p>
    <w:p w:rsidR="00AE1254" w:rsidRPr="00F04A27" w:rsidRDefault="00AE1254" w:rsidP="00AE1254">
      <w:pPr>
        <w:tabs>
          <w:tab w:val="left" w:pos="6720"/>
        </w:tabs>
        <w:ind w:firstLine="567"/>
        <w:jc w:val="both"/>
        <w:rPr>
          <w:bCs/>
          <w:sz w:val="28"/>
          <w:szCs w:val="28"/>
        </w:rPr>
      </w:pPr>
    </w:p>
    <w:p w:rsidR="00AE1254" w:rsidRPr="00F04A27" w:rsidRDefault="00AE1254" w:rsidP="00AE1254">
      <w:pPr>
        <w:tabs>
          <w:tab w:val="left" w:pos="6720"/>
        </w:tabs>
        <w:ind w:firstLine="567"/>
        <w:jc w:val="both"/>
        <w:rPr>
          <w:bCs/>
          <w:sz w:val="28"/>
          <w:szCs w:val="28"/>
        </w:rPr>
      </w:pPr>
      <w:r w:rsidRPr="00F04A27">
        <w:rPr>
          <w:bCs/>
          <w:sz w:val="28"/>
          <w:szCs w:val="28"/>
        </w:rPr>
        <w:tab/>
      </w:r>
    </w:p>
    <w:p w:rsidR="00AE1254" w:rsidRDefault="00AE1254" w:rsidP="00AE1254">
      <w:pPr>
        <w:jc w:val="center"/>
        <w:rPr>
          <w:bCs/>
          <w:sz w:val="28"/>
          <w:szCs w:val="28"/>
        </w:rPr>
      </w:pPr>
      <w:r>
        <w:rPr>
          <w:bCs/>
          <w:sz w:val="28"/>
          <w:szCs w:val="28"/>
        </w:rPr>
        <w:t>Головченко Оксана Николаевна</w:t>
      </w:r>
    </w:p>
    <w:p w:rsidR="00AE1254" w:rsidRPr="00F04A27" w:rsidRDefault="00AE1254" w:rsidP="00AE1254">
      <w:pPr>
        <w:jc w:val="center"/>
        <w:rPr>
          <w:bCs/>
          <w:sz w:val="28"/>
          <w:szCs w:val="28"/>
        </w:rPr>
      </w:pPr>
      <w:r>
        <w:rPr>
          <w:bCs/>
          <w:sz w:val="28"/>
          <w:szCs w:val="28"/>
        </w:rPr>
        <w:t>Кашеваров Андрей Борисович</w:t>
      </w:r>
    </w:p>
    <w:p w:rsidR="00AE1254" w:rsidRPr="00F04A27" w:rsidRDefault="00AE1254" w:rsidP="00AE1254">
      <w:pPr>
        <w:spacing w:line="360" w:lineRule="auto"/>
        <w:jc w:val="center"/>
        <w:rPr>
          <w:bCs/>
          <w:sz w:val="28"/>
          <w:szCs w:val="28"/>
        </w:rPr>
      </w:pPr>
    </w:p>
    <w:p w:rsidR="00AE1254" w:rsidRPr="00F04A27" w:rsidRDefault="00AE1254" w:rsidP="00AE1254">
      <w:pPr>
        <w:jc w:val="center"/>
        <w:rPr>
          <w:bCs/>
          <w:sz w:val="28"/>
          <w:szCs w:val="28"/>
        </w:rPr>
      </w:pPr>
      <w:r w:rsidRPr="002F363C">
        <w:rPr>
          <w:bCs/>
          <w:sz w:val="28"/>
          <w:szCs w:val="28"/>
        </w:rPr>
        <w:t xml:space="preserve">Регуляторные и </w:t>
      </w:r>
      <w:proofErr w:type="spellStart"/>
      <w:r w:rsidRPr="002F363C">
        <w:rPr>
          <w:bCs/>
          <w:sz w:val="28"/>
          <w:szCs w:val="28"/>
        </w:rPr>
        <w:t>комплаенс</w:t>
      </w:r>
      <w:proofErr w:type="spellEnd"/>
      <w:r w:rsidRPr="002F363C">
        <w:rPr>
          <w:bCs/>
          <w:sz w:val="28"/>
          <w:szCs w:val="28"/>
        </w:rPr>
        <w:t>-риски в финансовой сфере</w:t>
      </w:r>
    </w:p>
    <w:p w:rsidR="00AE1254" w:rsidRPr="00F04A27" w:rsidRDefault="00AE1254" w:rsidP="00AE1254">
      <w:pPr>
        <w:jc w:val="center"/>
        <w:rPr>
          <w:rFonts w:eastAsia="SimSun"/>
        </w:rPr>
      </w:pPr>
    </w:p>
    <w:p w:rsidR="00AE1254" w:rsidRPr="00A05BED" w:rsidRDefault="00AE1254" w:rsidP="00AE1254">
      <w:pPr>
        <w:tabs>
          <w:tab w:val="left" w:pos="567"/>
        </w:tabs>
        <w:contextualSpacing/>
        <w:jc w:val="center"/>
        <w:rPr>
          <w:rFonts w:eastAsia="SimSun"/>
          <w:sz w:val="28"/>
          <w:szCs w:val="28"/>
        </w:rPr>
      </w:pPr>
      <w:r w:rsidRPr="00A05BED">
        <w:rPr>
          <w:rFonts w:eastAsia="SimSun"/>
          <w:sz w:val="28"/>
          <w:szCs w:val="28"/>
        </w:rPr>
        <w:t>Рабочая программа дисциплины</w:t>
      </w:r>
    </w:p>
    <w:p w:rsidR="00AE1254" w:rsidRDefault="00AE1254" w:rsidP="00AE1254">
      <w:pPr>
        <w:tabs>
          <w:tab w:val="left" w:pos="567"/>
        </w:tabs>
        <w:contextualSpacing/>
        <w:jc w:val="center"/>
        <w:rPr>
          <w:rFonts w:eastAsia="SimSun"/>
        </w:rPr>
      </w:pPr>
    </w:p>
    <w:p w:rsidR="00AE1254" w:rsidRDefault="00AE1254" w:rsidP="00AE1254">
      <w:pPr>
        <w:tabs>
          <w:tab w:val="left" w:pos="567"/>
        </w:tabs>
        <w:contextualSpacing/>
        <w:jc w:val="center"/>
        <w:rPr>
          <w:rFonts w:eastAsia="SimSun"/>
        </w:rPr>
      </w:pPr>
    </w:p>
    <w:p w:rsidR="00AE1254" w:rsidRDefault="00AE1254" w:rsidP="00AE1254">
      <w:pPr>
        <w:tabs>
          <w:tab w:val="left" w:pos="567"/>
        </w:tabs>
        <w:contextualSpacing/>
        <w:jc w:val="center"/>
        <w:rPr>
          <w:rFonts w:eastAsia="SimSun"/>
        </w:rPr>
      </w:pPr>
    </w:p>
    <w:p w:rsidR="00AE1254" w:rsidRDefault="00AE1254" w:rsidP="00AE1254">
      <w:pPr>
        <w:tabs>
          <w:tab w:val="left" w:pos="567"/>
        </w:tabs>
        <w:contextualSpacing/>
        <w:jc w:val="center"/>
        <w:rPr>
          <w:rFonts w:eastAsia="SimSun"/>
        </w:rPr>
      </w:pPr>
    </w:p>
    <w:p w:rsidR="00AE1254" w:rsidRDefault="00AE1254" w:rsidP="00AE1254">
      <w:pPr>
        <w:tabs>
          <w:tab w:val="left" w:pos="567"/>
        </w:tabs>
        <w:contextualSpacing/>
        <w:jc w:val="center"/>
        <w:rPr>
          <w:rFonts w:eastAsia="SimSun"/>
        </w:rPr>
      </w:pPr>
    </w:p>
    <w:p w:rsidR="00AE1254" w:rsidRDefault="00AE1254" w:rsidP="00AE1254">
      <w:pPr>
        <w:tabs>
          <w:tab w:val="left" w:pos="567"/>
        </w:tabs>
        <w:contextualSpacing/>
        <w:jc w:val="center"/>
        <w:rPr>
          <w:rFonts w:eastAsia="SimSun"/>
        </w:rPr>
      </w:pPr>
    </w:p>
    <w:p w:rsidR="00AE1254" w:rsidRDefault="00AE1254" w:rsidP="00AE1254">
      <w:pPr>
        <w:tabs>
          <w:tab w:val="left" w:pos="567"/>
        </w:tabs>
        <w:contextualSpacing/>
        <w:jc w:val="center"/>
        <w:rPr>
          <w:rFonts w:eastAsia="SimSun"/>
        </w:rPr>
      </w:pPr>
    </w:p>
    <w:p w:rsidR="00AE1254" w:rsidRPr="00F04A27" w:rsidRDefault="00AE1254" w:rsidP="00AE1254">
      <w:pPr>
        <w:tabs>
          <w:tab w:val="left" w:pos="567"/>
        </w:tabs>
        <w:contextualSpacing/>
        <w:jc w:val="center"/>
        <w:rPr>
          <w:sz w:val="28"/>
          <w:szCs w:val="28"/>
        </w:rPr>
      </w:pPr>
    </w:p>
    <w:p w:rsidR="00AE1254" w:rsidRDefault="00AE1254" w:rsidP="00AE1254">
      <w:pPr>
        <w:tabs>
          <w:tab w:val="left" w:pos="567"/>
        </w:tabs>
        <w:contextualSpacing/>
        <w:jc w:val="center"/>
        <w:rPr>
          <w:sz w:val="28"/>
          <w:szCs w:val="28"/>
        </w:rPr>
      </w:pPr>
    </w:p>
    <w:p w:rsidR="00AE1254" w:rsidRPr="00F04A27" w:rsidRDefault="00AE1254" w:rsidP="00AE1254">
      <w:pPr>
        <w:tabs>
          <w:tab w:val="left" w:pos="567"/>
        </w:tabs>
        <w:contextualSpacing/>
        <w:jc w:val="center"/>
        <w:rPr>
          <w:sz w:val="28"/>
          <w:szCs w:val="28"/>
        </w:rPr>
      </w:pPr>
    </w:p>
    <w:p w:rsidR="00AE1254" w:rsidRPr="00F04A27" w:rsidRDefault="00AE1254" w:rsidP="00AE1254">
      <w:pPr>
        <w:tabs>
          <w:tab w:val="left" w:pos="567"/>
        </w:tabs>
        <w:overflowPunct w:val="0"/>
        <w:contextualSpacing/>
        <w:jc w:val="right"/>
        <w:rPr>
          <w:sz w:val="28"/>
          <w:szCs w:val="28"/>
        </w:rPr>
      </w:pPr>
      <w:r w:rsidRPr="00F04A27">
        <w:rPr>
          <w:sz w:val="28"/>
          <w:szCs w:val="28"/>
        </w:rPr>
        <w:t xml:space="preserve">                © </w:t>
      </w:r>
      <w:r>
        <w:rPr>
          <w:sz w:val="28"/>
          <w:szCs w:val="28"/>
        </w:rPr>
        <w:t>Головченко Оксана Николаевна</w:t>
      </w:r>
      <w:r w:rsidRPr="00F04A27">
        <w:rPr>
          <w:sz w:val="28"/>
          <w:szCs w:val="28"/>
        </w:rPr>
        <w:t xml:space="preserve">, </w:t>
      </w:r>
      <w:r>
        <w:rPr>
          <w:sz w:val="28"/>
          <w:szCs w:val="28"/>
        </w:rPr>
        <w:t xml:space="preserve">Кашеваров Андрей Борисович, </w:t>
      </w:r>
      <w:r w:rsidRPr="00F04A27">
        <w:rPr>
          <w:sz w:val="28"/>
          <w:szCs w:val="28"/>
        </w:rPr>
        <w:t>20</w:t>
      </w:r>
      <w:r w:rsidR="000C06C8">
        <w:rPr>
          <w:sz w:val="28"/>
          <w:szCs w:val="28"/>
        </w:rPr>
        <w:t>2</w:t>
      </w:r>
      <w:r w:rsidR="000124B1">
        <w:rPr>
          <w:sz w:val="28"/>
          <w:szCs w:val="28"/>
        </w:rPr>
        <w:t>3</w:t>
      </w:r>
    </w:p>
    <w:p w:rsidR="00AE1254" w:rsidRPr="00F04A27" w:rsidRDefault="00AE1254" w:rsidP="00AE1254">
      <w:pPr>
        <w:shd w:val="clear" w:color="auto" w:fill="FFFFFF"/>
        <w:tabs>
          <w:tab w:val="left" w:pos="567"/>
        </w:tabs>
        <w:contextualSpacing/>
        <w:jc w:val="right"/>
        <w:rPr>
          <w:bCs/>
          <w:color w:val="000000"/>
          <w:sz w:val="28"/>
          <w:szCs w:val="28"/>
        </w:rPr>
      </w:pPr>
      <w:r w:rsidRPr="00F04A27">
        <w:rPr>
          <w:rFonts w:cs="Calibri"/>
          <w:sz w:val="28"/>
          <w:szCs w:val="28"/>
        </w:rPr>
        <w:t xml:space="preserve">                                                   © </w:t>
      </w:r>
      <w:r w:rsidRPr="00F04A27">
        <w:rPr>
          <w:sz w:val="28"/>
          <w:szCs w:val="28"/>
        </w:rPr>
        <w:t>Финансовый университет, 20</w:t>
      </w:r>
      <w:r w:rsidR="000C06C8">
        <w:rPr>
          <w:sz w:val="28"/>
          <w:szCs w:val="28"/>
        </w:rPr>
        <w:t>2</w:t>
      </w:r>
      <w:r w:rsidR="000124B1">
        <w:rPr>
          <w:sz w:val="28"/>
          <w:szCs w:val="28"/>
        </w:rPr>
        <w:t>3</w:t>
      </w:r>
    </w:p>
    <w:p w:rsidR="00AE1254" w:rsidRPr="00F04A27" w:rsidRDefault="00AE1254" w:rsidP="00AE1254">
      <w:pPr>
        <w:spacing w:line="276" w:lineRule="auto"/>
        <w:rPr>
          <w:b/>
          <w:color w:val="000000"/>
          <w:sz w:val="25"/>
          <w:szCs w:val="25"/>
          <w:lang w:eastAsia="ar-SA"/>
        </w:rPr>
      </w:pPr>
      <w:r w:rsidRPr="00F04A27">
        <w:rPr>
          <w:bCs/>
          <w:sz w:val="28"/>
          <w:szCs w:val="28"/>
        </w:rPr>
        <w:br w:type="page"/>
      </w:r>
      <w:r w:rsidRPr="00F04A27">
        <w:rPr>
          <w:b/>
          <w:color w:val="000000"/>
          <w:sz w:val="25"/>
          <w:szCs w:val="25"/>
          <w:lang w:eastAsia="ar-SA"/>
        </w:rPr>
        <w:lastRenderedPageBreak/>
        <w:t>СОДЕРЖАНИЕ</w:t>
      </w:r>
    </w:p>
    <w:p w:rsidR="00AE1254" w:rsidRPr="00F04A27" w:rsidRDefault="00AE1254" w:rsidP="00AE1254">
      <w:pPr>
        <w:tabs>
          <w:tab w:val="left" w:pos="567"/>
        </w:tabs>
        <w:spacing w:line="276" w:lineRule="auto"/>
        <w:contextualSpacing/>
        <w:jc w:val="both"/>
        <w:rPr>
          <w:sz w:val="25"/>
          <w:szCs w:val="25"/>
        </w:rPr>
      </w:pPr>
      <w:r w:rsidRPr="00F04A27">
        <w:rPr>
          <w:sz w:val="25"/>
          <w:szCs w:val="25"/>
        </w:rPr>
        <w:t>1. Наименование дисциплины….......................................……………………...........................</w:t>
      </w:r>
      <w:r>
        <w:rPr>
          <w:sz w:val="25"/>
          <w:szCs w:val="25"/>
        </w:rPr>
        <w:t>4</w:t>
      </w:r>
    </w:p>
    <w:p w:rsidR="00AE1254" w:rsidRPr="00F04A27" w:rsidRDefault="00AE1254" w:rsidP="00AE1254">
      <w:pPr>
        <w:tabs>
          <w:tab w:val="left" w:pos="567"/>
        </w:tabs>
        <w:spacing w:line="276" w:lineRule="auto"/>
        <w:contextualSpacing/>
        <w:jc w:val="both"/>
        <w:rPr>
          <w:color w:val="FF0000"/>
          <w:sz w:val="25"/>
          <w:szCs w:val="25"/>
        </w:rPr>
      </w:pPr>
      <w:bookmarkStart w:id="1" w:name="_Hlk509477558"/>
      <w:r w:rsidRPr="00F04A27">
        <w:rPr>
          <w:sz w:val="25"/>
          <w:szCs w:val="25"/>
        </w:rPr>
        <w:t xml:space="preserve">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w:t>
      </w:r>
      <w:proofErr w:type="gramStart"/>
      <w:r w:rsidRPr="00F04A27">
        <w:rPr>
          <w:sz w:val="25"/>
          <w:szCs w:val="25"/>
        </w:rPr>
        <w:t>дисциплине.…</w:t>
      </w:r>
      <w:proofErr w:type="gramEnd"/>
      <w:r w:rsidRPr="00F04A27">
        <w:rPr>
          <w:sz w:val="25"/>
          <w:szCs w:val="25"/>
        </w:rPr>
        <w:t>……………………………………………………………………………….…..</w:t>
      </w:r>
      <w:r>
        <w:rPr>
          <w:sz w:val="25"/>
          <w:szCs w:val="25"/>
        </w:rPr>
        <w:t>4</w:t>
      </w:r>
    </w:p>
    <w:bookmarkEnd w:id="1"/>
    <w:p w:rsidR="00AE1254" w:rsidRPr="00F04A27" w:rsidRDefault="00AE1254" w:rsidP="00AE1254">
      <w:pPr>
        <w:tabs>
          <w:tab w:val="left" w:pos="567"/>
        </w:tabs>
        <w:spacing w:line="276" w:lineRule="auto"/>
        <w:contextualSpacing/>
        <w:jc w:val="both"/>
        <w:rPr>
          <w:sz w:val="25"/>
          <w:szCs w:val="25"/>
        </w:rPr>
      </w:pPr>
      <w:r w:rsidRPr="00F04A27">
        <w:rPr>
          <w:sz w:val="25"/>
          <w:szCs w:val="25"/>
        </w:rPr>
        <w:t>3. Место дисциплины в структуре образовательной программы………………………</w:t>
      </w:r>
      <w:proofErr w:type="gramStart"/>
      <w:r w:rsidRPr="00F04A27">
        <w:rPr>
          <w:sz w:val="25"/>
          <w:szCs w:val="25"/>
        </w:rPr>
        <w:t>…….</w:t>
      </w:r>
      <w:proofErr w:type="gramEnd"/>
      <w:r>
        <w:rPr>
          <w:sz w:val="25"/>
          <w:szCs w:val="25"/>
        </w:rPr>
        <w:t>6</w:t>
      </w:r>
    </w:p>
    <w:p w:rsidR="00AE1254" w:rsidRPr="00F04A27" w:rsidRDefault="00AE1254" w:rsidP="00AE1254">
      <w:pPr>
        <w:tabs>
          <w:tab w:val="left" w:pos="567"/>
        </w:tabs>
        <w:spacing w:line="276" w:lineRule="auto"/>
        <w:contextualSpacing/>
        <w:jc w:val="both"/>
        <w:rPr>
          <w:sz w:val="25"/>
          <w:szCs w:val="25"/>
        </w:rPr>
      </w:pPr>
      <w:r w:rsidRPr="00F04A27">
        <w:rPr>
          <w:sz w:val="25"/>
          <w:szCs w:val="25"/>
        </w:rPr>
        <w:t xml:space="preserve">4. </w:t>
      </w:r>
      <w:r w:rsidRPr="00F04A27">
        <w:rPr>
          <w:bCs/>
          <w:sz w:val="25"/>
          <w:szCs w:val="25"/>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6B2503">
        <w:rPr>
          <w:sz w:val="25"/>
          <w:szCs w:val="25"/>
        </w:rPr>
        <w:t>…</w:t>
      </w:r>
      <w:proofErr w:type="gramStart"/>
      <w:r w:rsidR="006B2503">
        <w:rPr>
          <w:sz w:val="25"/>
          <w:szCs w:val="25"/>
        </w:rPr>
        <w:t>…….</w:t>
      </w:r>
      <w:proofErr w:type="gramEnd"/>
      <w:r w:rsidR="006B2503">
        <w:rPr>
          <w:sz w:val="25"/>
          <w:szCs w:val="25"/>
        </w:rPr>
        <w:t>.</w:t>
      </w:r>
      <w:r>
        <w:rPr>
          <w:sz w:val="25"/>
          <w:szCs w:val="25"/>
        </w:rPr>
        <w:t>6</w:t>
      </w:r>
    </w:p>
    <w:p w:rsidR="00AE1254" w:rsidRPr="00F04A27" w:rsidRDefault="00AE1254" w:rsidP="00AE1254">
      <w:pPr>
        <w:tabs>
          <w:tab w:val="left" w:pos="567"/>
        </w:tabs>
        <w:spacing w:line="276" w:lineRule="auto"/>
        <w:contextualSpacing/>
        <w:jc w:val="both"/>
        <w:rPr>
          <w:sz w:val="25"/>
          <w:szCs w:val="25"/>
        </w:rPr>
      </w:pPr>
      <w:r w:rsidRPr="00F04A27">
        <w:rPr>
          <w:sz w:val="25"/>
          <w:szCs w:val="25"/>
        </w:rPr>
        <w:t>5. Содержание дисциплины, структурированное по темам (разделам) дисциплины с указанием их объемов (в академических часах) и видов учебных занятий ……………</w:t>
      </w:r>
      <w:proofErr w:type="gramStart"/>
      <w:r w:rsidRPr="00F04A27">
        <w:rPr>
          <w:sz w:val="25"/>
          <w:szCs w:val="25"/>
        </w:rPr>
        <w:t>…....</w:t>
      </w:r>
      <w:proofErr w:type="gramEnd"/>
      <w:r>
        <w:rPr>
          <w:sz w:val="25"/>
          <w:szCs w:val="25"/>
        </w:rPr>
        <w:t>6</w:t>
      </w:r>
    </w:p>
    <w:p w:rsidR="00AE1254" w:rsidRPr="00F04A27" w:rsidRDefault="00AE1254" w:rsidP="00AE1254">
      <w:pPr>
        <w:tabs>
          <w:tab w:val="left" w:pos="567"/>
        </w:tabs>
        <w:spacing w:line="276" w:lineRule="auto"/>
        <w:contextualSpacing/>
        <w:jc w:val="both"/>
        <w:rPr>
          <w:sz w:val="25"/>
          <w:szCs w:val="25"/>
        </w:rPr>
      </w:pPr>
      <w:r w:rsidRPr="00F04A27">
        <w:rPr>
          <w:sz w:val="25"/>
          <w:szCs w:val="25"/>
        </w:rPr>
        <w:t>5.</w:t>
      </w:r>
      <w:proofErr w:type="gramStart"/>
      <w:r w:rsidRPr="00F04A27">
        <w:rPr>
          <w:sz w:val="25"/>
          <w:szCs w:val="25"/>
        </w:rPr>
        <w:t>1.Содержание</w:t>
      </w:r>
      <w:proofErr w:type="gramEnd"/>
      <w:r w:rsidRPr="00F04A27">
        <w:rPr>
          <w:sz w:val="25"/>
          <w:szCs w:val="25"/>
        </w:rPr>
        <w:t xml:space="preserve"> дисциплины…………………...…………………………………………….....</w:t>
      </w:r>
      <w:r>
        <w:rPr>
          <w:sz w:val="25"/>
          <w:szCs w:val="25"/>
        </w:rPr>
        <w:t>6</w:t>
      </w:r>
    </w:p>
    <w:p w:rsidR="00AE1254" w:rsidRPr="00F04A27" w:rsidRDefault="00AE1254" w:rsidP="00AE1254">
      <w:pPr>
        <w:tabs>
          <w:tab w:val="left" w:pos="567"/>
        </w:tabs>
        <w:spacing w:line="276" w:lineRule="auto"/>
        <w:contextualSpacing/>
        <w:jc w:val="both"/>
        <w:rPr>
          <w:sz w:val="25"/>
          <w:szCs w:val="25"/>
        </w:rPr>
      </w:pPr>
      <w:r w:rsidRPr="00F04A27">
        <w:rPr>
          <w:sz w:val="25"/>
          <w:szCs w:val="25"/>
        </w:rPr>
        <w:t>5.</w:t>
      </w:r>
      <w:proofErr w:type="gramStart"/>
      <w:r w:rsidRPr="00F04A27">
        <w:rPr>
          <w:sz w:val="25"/>
          <w:szCs w:val="25"/>
        </w:rPr>
        <w:t>2.Учебно</w:t>
      </w:r>
      <w:proofErr w:type="gramEnd"/>
      <w:r w:rsidRPr="00F04A27">
        <w:rPr>
          <w:sz w:val="25"/>
          <w:szCs w:val="25"/>
        </w:rPr>
        <w:t>-тематический план………………………..………………….................................</w:t>
      </w:r>
      <w:r>
        <w:rPr>
          <w:sz w:val="25"/>
          <w:szCs w:val="25"/>
        </w:rPr>
        <w:t>9</w:t>
      </w:r>
    </w:p>
    <w:p w:rsidR="00AE1254" w:rsidRPr="00F04A27" w:rsidRDefault="00AE1254" w:rsidP="00AE1254">
      <w:pPr>
        <w:tabs>
          <w:tab w:val="left" w:pos="567"/>
        </w:tabs>
        <w:spacing w:line="276" w:lineRule="auto"/>
        <w:contextualSpacing/>
        <w:jc w:val="both"/>
        <w:rPr>
          <w:sz w:val="25"/>
          <w:szCs w:val="25"/>
        </w:rPr>
      </w:pPr>
      <w:r w:rsidRPr="00F04A27">
        <w:rPr>
          <w:sz w:val="25"/>
          <w:szCs w:val="25"/>
        </w:rPr>
        <w:t>5.3. Содержание семинаров, практических занятий …………………………  …………......</w:t>
      </w:r>
      <w:r>
        <w:rPr>
          <w:sz w:val="25"/>
          <w:szCs w:val="25"/>
        </w:rPr>
        <w:t>1</w:t>
      </w:r>
      <w:r w:rsidR="00B26C4A">
        <w:rPr>
          <w:sz w:val="25"/>
          <w:szCs w:val="25"/>
        </w:rPr>
        <w:t>0</w:t>
      </w:r>
    </w:p>
    <w:p w:rsidR="00AE1254" w:rsidRPr="00F04A27" w:rsidRDefault="00AE1254" w:rsidP="00AE1254">
      <w:pPr>
        <w:pStyle w:val="1"/>
        <w:spacing w:line="276" w:lineRule="auto"/>
        <w:jc w:val="both"/>
        <w:rPr>
          <w:sz w:val="25"/>
          <w:szCs w:val="25"/>
          <w:lang w:val="ru-RU"/>
        </w:rPr>
      </w:pPr>
      <w:r w:rsidRPr="00F04A27">
        <w:rPr>
          <w:sz w:val="25"/>
          <w:szCs w:val="25"/>
        </w:rPr>
        <w:t>6. Перечень учебно-методического обеспечения для самостоятельной работы обучающихся по дисциплине</w:t>
      </w:r>
      <w:r w:rsidRPr="00F04A27">
        <w:rPr>
          <w:sz w:val="25"/>
          <w:szCs w:val="25"/>
          <w:lang w:val="ru-RU"/>
        </w:rPr>
        <w:t>…………………………………………………………………</w:t>
      </w:r>
      <w:r w:rsidR="006B2503">
        <w:rPr>
          <w:sz w:val="25"/>
          <w:szCs w:val="25"/>
          <w:lang w:val="ru-RU"/>
        </w:rPr>
        <w:t>……………….</w:t>
      </w:r>
      <w:r w:rsidRPr="00F04A27">
        <w:rPr>
          <w:sz w:val="25"/>
          <w:szCs w:val="25"/>
          <w:lang w:val="ru-RU"/>
        </w:rPr>
        <w:t>.</w:t>
      </w:r>
      <w:r>
        <w:rPr>
          <w:sz w:val="25"/>
          <w:szCs w:val="25"/>
          <w:lang w:val="ru-RU"/>
        </w:rPr>
        <w:t>1</w:t>
      </w:r>
      <w:r w:rsidR="00B26C4A">
        <w:rPr>
          <w:sz w:val="25"/>
          <w:szCs w:val="25"/>
          <w:lang w:val="ru-RU"/>
        </w:rPr>
        <w:t>4</w:t>
      </w:r>
    </w:p>
    <w:p w:rsidR="00AE1254" w:rsidRPr="00F04A27" w:rsidRDefault="00AE1254" w:rsidP="00AE1254">
      <w:pPr>
        <w:tabs>
          <w:tab w:val="left" w:pos="567"/>
        </w:tabs>
        <w:spacing w:line="276" w:lineRule="auto"/>
        <w:contextualSpacing/>
        <w:jc w:val="both"/>
        <w:rPr>
          <w:sz w:val="25"/>
          <w:szCs w:val="25"/>
        </w:rPr>
      </w:pPr>
      <w:r w:rsidRPr="00F04A27">
        <w:rPr>
          <w:sz w:val="25"/>
          <w:szCs w:val="25"/>
        </w:rPr>
        <w:t xml:space="preserve">6.1. </w:t>
      </w:r>
      <w:r w:rsidRPr="00B11B69">
        <w:rPr>
          <w:sz w:val="25"/>
          <w:szCs w:val="25"/>
        </w:rPr>
        <w:t xml:space="preserve">Перечень вопросов, отводимых на самостоятельное освоение дисциплины, формы внеаудиторной самостоятельной работы </w:t>
      </w:r>
      <w:r>
        <w:rPr>
          <w:sz w:val="25"/>
          <w:szCs w:val="25"/>
        </w:rPr>
        <w:t>………………………………………………</w:t>
      </w:r>
      <w:proofErr w:type="gramStart"/>
      <w:r>
        <w:rPr>
          <w:sz w:val="25"/>
          <w:szCs w:val="25"/>
        </w:rPr>
        <w:t>…....</w:t>
      </w:r>
      <w:proofErr w:type="gramEnd"/>
      <w:r>
        <w:rPr>
          <w:sz w:val="25"/>
          <w:szCs w:val="25"/>
        </w:rPr>
        <w:t>.1</w:t>
      </w:r>
      <w:r w:rsidR="00B26C4A">
        <w:rPr>
          <w:sz w:val="25"/>
          <w:szCs w:val="25"/>
        </w:rPr>
        <w:t>4</w:t>
      </w:r>
    </w:p>
    <w:p w:rsidR="00AE1254" w:rsidRPr="00F04A27" w:rsidRDefault="00AE1254" w:rsidP="00AE1254">
      <w:pPr>
        <w:tabs>
          <w:tab w:val="left" w:pos="567"/>
        </w:tabs>
        <w:spacing w:line="276" w:lineRule="auto"/>
        <w:contextualSpacing/>
        <w:jc w:val="both"/>
        <w:rPr>
          <w:sz w:val="25"/>
          <w:szCs w:val="25"/>
        </w:rPr>
      </w:pPr>
      <w:r w:rsidRPr="00F04A27">
        <w:rPr>
          <w:sz w:val="25"/>
          <w:szCs w:val="25"/>
        </w:rPr>
        <w:t xml:space="preserve">6.2. Перечень вопросов, заданий, тем для подготовки к текущему контролю </w:t>
      </w:r>
      <w:r>
        <w:rPr>
          <w:sz w:val="25"/>
          <w:szCs w:val="25"/>
        </w:rPr>
        <w:t>………</w:t>
      </w:r>
      <w:proofErr w:type="gramStart"/>
      <w:r>
        <w:rPr>
          <w:sz w:val="25"/>
          <w:szCs w:val="25"/>
        </w:rPr>
        <w:t>…….</w:t>
      </w:r>
      <w:proofErr w:type="gramEnd"/>
      <w:r>
        <w:rPr>
          <w:sz w:val="25"/>
          <w:szCs w:val="25"/>
        </w:rPr>
        <w:t>1</w:t>
      </w:r>
      <w:r w:rsidR="00B26C4A">
        <w:rPr>
          <w:sz w:val="25"/>
          <w:szCs w:val="25"/>
        </w:rPr>
        <w:t>7</w:t>
      </w:r>
    </w:p>
    <w:p w:rsidR="00AE1254" w:rsidRPr="00F04A27" w:rsidRDefault="00AE1254" w:rsidP="00AE1254">
      <w:pPr>
        <w:tabs>
          <w:tab w:val="left" w:pos="567"/>
        </w:tabs>
        <w:spacing w:line="276" w:lineRule="auto"/>
        <w:contextualSpacing/>
        <w:jc w:val="both"/>
        <w:rPr>
          <w:sz w:val="25"/>
          <w:szCs w:val="25"/>
        </w:rPr>
      </w:pPr>
      <w:r w:rsidRPr="00F04A27">
        <w:rPr>
          <w:sz w:val="25"/>
          <w:szCs w:val="25"/>
        </w:rPr>
        <w:t>7.</w:t>
      </w:r>
      <w:r>
        <w:rPr>
          <w:sz w:val="25"/>
          <w:szCs w:val="25"/>
        </w:rPr>
        <w:t xml:space="preserve"> </w:t>
      </w:r>
      <w:r w:rsidRPr="00F04A27">
        <w:rPr>
          <w:sz w:val="25"/>
          <w:szCs w:val="25"/>
        </w:rPr>
        <w:t>Фонд оценочных средств для проведения промежуточной аттестации обучающихся по дисциплине……………………………</w:t>
      </w:r>
      <w:proofErr w:type="gramStart"/>
      <w:r w:rsidRPr="00F04A27">
        <w:rPr>
          <w:sz w:val="25"/>
          <w:szCs w:val="25"/>
        </w:rPr>
        <w:t>…….</w:t>
      </w:r>
      <w:proofErr w:type="gramEnd"/>
      <w:r w:rsidRPr="00F04A27">
        <w:rPr>
          <w:sz w:val="25"/>
          <w:szCs w:val="25"/>
        </w:rPr>
        <w:t>.………………………………………………….</w:t>
      </w:r>
      <w:r>
        <w:rPr>
          <w:sz w:val="25"/>
          <w:szCs w:val="25"/>
        </w:rPr>
        <w:t>2</w:t>
      </w:r>
      <w:r w:rsidR="00B26C4A">
        <w:rPr>
          <w:sz w:val="25"/>
          <w:szCs w:val="25"/>
        </w:rPr>
        <w:t>0</w:t>
      </w:r>
    </w:p>
    <w:p w:rsidR="00AE1254" w:rsidRPr="00F04A27" w:rsidRDefault="00AE1254" w:rsidP="00AE1254">
      <w:pPr>
        <w:tabs>
          <w:tab w:val="left" w:pos="567"/>
        </w:tabs>
        <w:spacing w:line="276" w:lineRule="auto"/>
        <w:contextualSpacing/>
        <w:jc w:val="both"/>
        <w:rPr>
          <w:sz w:val="25"/>
          <w:szCs w:val="25"/>
        </w:rPr>
      </w:pPr>
      <w:r w:rsidRPr="00F04A27">
        <w:rPr>
          <w:sz w:val="25"/>
          <w:szCs w:val="25"/>
        </w:rPr>
        <w:t>8. Перечень основной и дополнительной учебной литературы, необходимой для освоения дисциплины</w:t>
      </w:r>
      <w:proofErr w:type="gramStart"/>
      <w:r w:rsidRPr="00F04A27">
        <w:rPr>
          <w:sz w:val="25"/>
          <w:szCs w:val="25"/>
        </w:rPr>
        <w:t xml:space="preserve"> ….</w:t>
      </w:r>
      <w:proofErr w:type="gramEnd"/>
      <w:r w:rsidRPr="00F04A27">
        <w:rPr>
          <w:sz w:val="25"/>
          <w:szCs w:val="25"/>
        </w:rPr>
        <w:t>………………………..………………………………………………….…….</w:t>
      </w:r>
      <w:r>
        <w:rPr>
          <w:sz w:val="25"/>
          <w:szCs w:val="25"/>
        </w:rPr>
        <w:t>2</w:t>
      </w:r>
      <w:r w:rsidR="00B26C4A">
        <w:rPr>
          <w:sz w:val="25"/>
          <w:szCs w:val="25"/>
        </w:rPr>
        <w:t>6</w:t>
      </w:r>
    </w:p>
    <w:p w:rsidR="00AE1254" w:rsidRPr="00F04A27" w:rsidRDefault="00AE1254" w:rsidP="00AE1254">
      <w:pPr>
        <w:tabs>
          <w:tab w:val="left" w:pos="567"/>
        </w:tabs>
        <w:spacing w:line="276" w:lineRule="auto"/>
        <w:contextualSpacing/>
        <w:jc w:val="both"/>
        <w:rPr>
          <w:sz w:val="25"/>
          <w:szCs w:val="25"/>
        </w:rPr>
      </w:pPr>
      <w:r w:rsidRPr="00F04A27">
        <w:rPr>
          <w:sz w:val="25"/>
          <w:szCs w:val="25"/>
        </w:rPr>
        <w:t>9. Перечень ресурсов информационно-телекоммуникационной сети «Интернет», необходимых для освоения дисциплины………………………………………</w:t>
      </w:r>
      <w:proofErr w:type="gramStart"/>
      <w:r w:rsidRPr="00F04A27">
        <w:rPr>
          <w:sz w:val="25"/>
          <w:szCs w:val="25"/>
        </w:rPr>
        <w:t>…….</w:t>
      </w:r>
      <w:proofErr w:type="gramEnd"/>
      <w:r w:rsidRPr="00F04A27">
        <w:rPr>
          <w:sz w:val="25"/>
          <w:szCs w:val="25"/>
        </w:rPr>
        <w:t>.………</w:t>
      </w:r>
      <w:r w:rsidR="00B26C4A">
        <w:rPr>
          <w:sz w:val="25"/>
          <w:szCs w:val="25"/>
        </w:rPr>
        <w:t>29</w:t>
      </w:r>
    </w:p>
    <w:p w:rsidR="00AE1254" w:rsidRPr="00F04A27" w:rsidRDefault="00AE1254" w:rsidP="00AE1254">
      <w:pPr>
        <w:tabs>
          <w:tab w:val="left" w:pos="567"/>
        </w:tabs>
        <w:spacing w:line="276" w:lineRule="auto"/>
        <w:contextualSpacing/>
        <w:jc w:val="both"/>
        <w:rPr>
          <w:sz w:val="25"/>
          <w:szCs w:val="25"/>
        </w:rPr>
      </w:pPr>
      <w:r w:rsidRPr="00F04A27">
        <w:rPr>
          <w:sz w:val="25"/>
          <w:szCs w:val="25"/>
        </w:rPr>
        <w:t>10. Методические указания для обучающихся по освоению дисциплины………………………………………………………………………………</w:t>
      </w:r>
      <w:proofErr w:type="gramStart"/>
      <w:r w:rsidRPr="00F04A27">
        <w:rPr>
          <w:sz w:val="25"/>
          <w:szCs w:val="25"/>
        </w:rPr>
        <w:t>…….</w:t>
      </w:r>
      <w:proofErr w:type="gramEnd"/>
      <w:r w:rsidR="00B26C4A">
        <w:rPr>
          <w:sz w:val="25"/>
          <w:szCs w:val="25"/>
        </w:rPr>
        <w:t>29</w:t>
      </w:r>
    </w:p>
    <w:p w:rsidR="00AE1254" w:rsidRPr="00F04A27" w:rsidRDefault="00AE1254" w:rsidP="00AE1254">
      <w:pPr>
        <w:tabs>
          <w:tab w:val="left" w:pos="0"/>
          <w:tab w:val="left" w:pos="567"/>
          <w:tab w:val="left" w:pos="993"/>
        </w:tabs>
        <w:spacing w:line="276" w:lineRule="auto"/>
        <w:contextualSpacing/>
        <w:jc w:val="both"/>
        <w:rPr>
          <w:sz w:val="25"/>
          <w:szCs w:val="25"/>
        </w:rPr>
      </w:pPr>
      <w:r w:rsidRPr="00F04A27">
        <w:rPr>
          <w:sz w:val="25"/>
          <w:szCs w:val="25"/>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6B2503">
        <w:rPr>
          <w:sz w:val="25"/>
          <w:szCs w:val="25"/>
        </w:rPr>
        <w:t>.........................</w:t>
      </w:r>
      <w:r w:rsidRPr="00F04A27">
        <w:rPr>
          <w:sz w:val="25"/>
          <w:szCs w:val="25"/>
        </w:rPr>
        <w:t>......</w:t>
      </w:r>
      <w:r>
        <w:rPr>
          <w:sz w:val="25"/>
          <w:szCs w:val="25"/>
        </w:rPr>
        <w:t>3</w:t>
      </w:r>
      <w:r w:rsidR="00B26C4A">
        <w:rPr>
          <w:sz w:val="25"/>
          <w:szCs w:val="25"/>
        </w:rPr>
        <w:t>0</w:t>
      </w:r>
    </w:p>
    <w:p w:rsidR="00AE1254" w:rsidRPr="00F04A27" w:rsidRDefault="00AE1254" w:rsidP="00AE1254">
      <w:pPr>
        <w:tabs>
          <w:tab w:val="left" w:pos="426"/>
          <w:tab w:val="left" w:pos="567"/>
          <w:tab w:val="left" w:pos="709"/>
        </w:tabs>
        <w:spacing w:line="276" w:lineRule="auto"/>
        <w:contextualSpacing/>
        <w:jc w:val="both"/>
        <w:rPr>
          <w:sz w:val="25"/>
          <w:szCs w:val="25"/>
        </w:rPr>
      </w:pPr>
      <w:r w:rsidRPr="00F04A27">
        <w:rPr>
          <w:sz w:val="25"/>
          <w:szCs w:val="25"/>
        </w:rPr>
        <w:t>12. Описание материально-технической базы, необходимой для осуществления образовательного процесса по дисциплине…...…………………………………...................</w:t>
      </w:r>
      <w:r>
        <w:rPr>
          <w:sz w:val="25"/>
          <w:szCs w:val="25"/>
        </w:rPr>
        <w:t>3</w:t>
      </w:r>
      <w:r w:rsidR="00B26C4A">
        <w:rPr>
          <w:sz w:val="25"/>
          <w:szCs w:val="25"/>
        </w:rPr>
        <w:t>0</w:t>
      </w:r>
    </w:p>
    <w:p w:rsidR="00AE1254" w:rsidRPr="00F04A27" w:rsidRDefault="00AE1254" w:rsidP="00AE1254">
      <w:pPr>
        <w:tabs>
          <w:tab w:val="left" w:pos="426"/>
          <w:tab w:val="left" w:pos="567"/>
          <w:tab w:val="left" w:pos="709"/>
        </w:tabs>
        <w:contextualSpacing/>
        <w:jc w:val="both"/>
        <w:rPr>
          <w:sz w:val="25"/>
          <w:szCs w:val="25"/>
        </w:rPr>
      </w:pPr>
    </w:p>
    <w:p w:rsidR="00AE1254" w:rsidRPr="00F04A27" w:rsidRDefault="00AE1254" w:rsidP="00AE1254">
      <w:pPr>
        <w:tabs>
          <w:tab w:val="left" w:pos="426"/>
          <w:tab w:val="left" w:pos="567"/>
          <w:tab w:val="left" w:pos="709"/>
        </w:tabs>
        <w:contextualSpacing/>
        <w:jc w:val="both"/>
        <w:rPr>
          <w:sz w:val="25"/>
          <w:szCs w:val="25"/>
        </w:rPr>
      </w:pPr>
    </w:p>
    <w:p w:rsidR="00AE1254" w:rsidRPr="00F04A27" w:rsidRDefault="00AE1254" w:rsidP="00AE1254">
      <w:pPr>
        <w:tabs>
          <w:tab w:val="left" w:pos="426"/>
          <w:tab w:val="left" w:pos="567"/>
          <w:tab w:val="left" w:pos="709"/>
        </w:tabs>
        <w:contextualSpacing/>
        <w:jc w:val="both"/>
        <w:rPr>
          <w:sz w:val="25"/>
          <w:szCs w:val="25"/>
        </w:rPr>
      </w:pPr>
    </w:p>
    <w:p w:rsidR="00AE1254" w:rsidRPr="00F04A27" w:rsidRDefault="00AE1254" w:rsidP="00AE1254">
      <w:pPr>
        <w:tabs>
          <w:tab w:val="left" w:pos="426"/>
          <w:tab w:val="left" w:pos="567"/>
          <w:tab w:val="left" w:pos="709"/>
        </w:tabs>
        <w:contextualSpacing/>
        <w:jc w:val="both"/>
        <w:rPr>
          <w:sz w:val="25"/>
          <w:szCs w:val="25"/>
        </w:rPr>
      </w:pPr>
    </w:p>
    <w:p w:rsidR="00AE1254" w:rsidRPr="00F04A27" w:rsidRDefault="00AE1254" w:rsidP="00AE1254">
      <w:pPr>
        <w:tabs>
          <w:tab w:val="left" w:pos="426"/>
          <w:tab w:val="left" w:pos="567"/>
          <w:tab w:val="left" w:pos="709"/>
        </w:tabs>
        <w:contextualSpacing/>
        <w:jc w:val="both"/>
        <w:rPr>
          <w:sz w:val="25"/>
          <w:szCs w:val="25"/>
        </w:rPr>
      </w:pPr>
    </w:p>
    <w:p w:rsidR="00AE1254" w:rsidRPr="00F04A27" w:rsidRDefault="00AE1254" w:rsidP="00AE1254">
      <w:pPr>
        <w:tabs>
          <w:tab w:val="left" w:pos="426"/>
          <w:tab w:val="left" w:pos="567"/>
          <w:tab w:val="left" w:pos="709"/>
        </w:tabs>
        <w:contextualSpacing/>
        <w:jc w:val="both"/>
        <w:rPr>
          <w:sz w:val="25"/>
          <w:szCs w:val="25"/>
        </w:rPr>
      </w:pPr>
    </w:p>
    <w:p w:rsidR="00AE1254" w:rsidRDefault="00AE1254" w:rsidP="00AE1254">
      <w:pPr>
        <w:tabs>
          <w:tab w:val="left" w:pos="426"/>
          <w:tab w:val="left" w:pos="567"/>
          <w:tab w:val="left" w:pos="709"/>
        </w:tabs>
        <w:contextualSpacing/>
        <w:jc w:val="both"/>
        <w:rPr>
          <w:sz w:val="25"/>
          <w:szCs w:val="25"/>
        </w:rPr>
      </w:pPr>
    </w:p>
    <w:p w:rsidR="00AE1254" w:rsidRDefault="00AE1254" w:rsidP="00AE1254">
      <w:pPr>
        <w:tabs>
          <w:tab w:val="left" w:pos="426"/>
          <w:tab w:val="left" w:pos="567"/>
          <w:tab w:val="left" w:pos="709"/>
        </w:tabs>
        <w:contextualSpacing/>
        <w:jc w:val="both"/>
        <w:rPr>
          <w:sz w:val="25"/>
          <w:szCs w:val="25"/>
        </w:rPr>
      </w:pPr>
    </w:p>
    <w:p w:rsidR="00AE1254" w:rsidRDefault="00AE1254" w:rsidP="00AE1254">
      <w:pPr>
        <w:tabs>
          <w:tab w:val="left" w:pos="426"/>
          <w:tab w:val="left" w:pos="567"/>
          <w:tab w:val="left" w:pos="709"/>
        </w:tabs>
        <w:contextualSpacing/>
        <w:jc w:val="both"/>
        <w:rPr>
          <w:sz w:val="25"/>
          <w:szCs w:val="25"/>
        </w:rPr>
      </w:pPr>
    </w:p>
    <w:p w:rsidR="00D51077" w:rsidRDefault="00D51077" w:rsidP="00AE1254">
      <w:pPr>
        <w:tabs>
          <w:tab w:val="left" w:pos="426"/>
          <w:tab w:val="left" w:pos="567"/>
          <w:tab w:val="left" w:pos="709"/>
        </w:tabs>
        <w:contextualSpacing/>
        <w:jc w:val="both"/>
        <w:rPr>
          <w:sz w:val="25"/>
          <w:szCs w:val="25"/>
        </w:rPr>
      </w:pPr>
    </w:p>
    <w:p w:rsidR="00AE1254" w:rsidRDefault="00AE1254" w:rsidP="00AE1254">
      <w:pPr>
        <w:tabs>
          <w:tab w:val="left" w:pos="426"/>
          <w:tab w:val="left" w:pos="567"/>
          <w:tab w:val="left" w:pos="709"/>
        </w:tabs>
        <w:contextualSpacing/>
        <w:jc w:val="both"/>
        <w:rPr>
          <w:sz w:val="25"/>
          <w:szCs w:val="25"/>
        </w:rPr>
      </w:pPr>
    </w:p>
    <w:p w:rsidR="00AE1254" w:rsidRDefault="00AE1254" w:rsidP="00AE1254">
      <w:pPr>
        <w:tabs>
          <w:tab w:val="left" w:pos="426"/>
          <w:tab w:val="left" w:pos="567"/>
          <w:tab w:val="left" w:pos="709"/>
        </w:tabs>
        <w:contextualSpacing/>
        <w:jc w:val="both"/>
        <w:rPr>
          <w:sz w:val="25"/>
          <w:szCs w:val="25"/>
        </w:rPr>
      </w:pPr>
    </w:p>
    <w:p w:rsidR="00AE1254" w:rsidRDefault="00AE1254" w:rsidP="00AE1254">
      <w:pPr>
        <w:tabs>
          <w:tab w:val="left" w:pos="426"/>
          <w:tab w:val="left" w:pos="567"/>
          <w:tab w:val="left" w:pos="709"/>
        </w:tabs>
        <w:contextualSpacing/>
        <w:jc w:val="both"/>
        <w:rPr>
          <w:sz w:val="25"/>
          <w:szCs w:val="25"/>
        </w:rPr>
      </w:pPr>
    </w:p>
    <w:p w:rsidR="00AE1254" w:rsidRPr="00F04A27" w:rsidRDefault="00AE1254" w:rsidP="00AE1254">
      <w:pPr>
        <w:widowControl w:val="0"/>
        <w:numPr>
          <w:ilvl w:val="0"/>
          <w:numId w:val="1"/>
        </w:numPr>
        <w:tabs>
          <w:tab w:val="left" w:pos="851"/>
        </w:tabs>
        <w:autoSpaceDE w:val="0"/>
        <w:autoSpaceDN w:val="0"/>
        <w:adjustRightInd w:val="0"/>
        <w:spacing w:line="360" w:lineRule="auto"/>
        <w:ind w:left="0" w:firstLine="567"/>
        <w:rPr>
          <w:b/>
          <w:sz w:val="28"/>
          <w:szCs w:val="28"/>
        </w:rPr>
      </w:pPr>
      <w:r w:rsidRPr="00F04A27">
        <w:rPr>
          <w:b/>
          <w:sz w:val="28"/>
          <w:szCs w:val="28"/>
        </w:rPr>
        <w:lastRenderedPageBreak/>
        <w:t>Наименование дисциплины</w:t>
      </w:r>
    </w:p>
    <w:p w:rsidR="00AE1254" w:rsidRDefault="00AE1254" w:rsidP="00AE1254">
      <w:pPr>
        <w:widowControl w:val="0"/>
        <w:tabs>
          <w:tab w:val="left" w:pos="851"/>
        </w:tabs>
        <w:autoSpaceDE w:val="0"/>
        <w:autoSpaceDN w:val="0"/>
        <w:adjustRightInd w:val="0"/>
        <w:spacing w:line="360" w:lineRule="auto"/>
        <w:ind w:firstLine="567"/>
        <w:jc w:val="both"/>
        <w:rPr>
          <w:bCs/>
          <w:sz w:val="28"/>
          <w:szCs w:val="28"/>
        </w:rPr>
      </w:pPr>
      <w:r w:rsidRPr="002F363C">
        <w:rPr>
          <w:bCs/>
          <w:sz w:val="28"/>
          <w:szCs w:val="28"/>
        </w:rPr>
        <w:t xml:space="preserve">Регуляторные и </w:t>
      </w:r>
      <w:proofErr w:type="spellStart"/>
      <w:r w:rsidRPr="002F363C">
        <w:rPr>
          <w:bCs/>
          <w:sz w:val="28"/>
          <w:szCs w:val="28"/>
        </w:rPr>
        <w:t>комплаенс</w:t>
      </w:r>
      <w:proofErr w:type="spellEnd"/>
      <w:r w:rsidRPr="002F363C">
        <w:rPr>
          <w:bCs/>
          <w:sz w:val="28"/>
          <w:szCs w:val="28"/>
        </w:rPr>
        <w:t>-риски в финансовой сфере</w:t>
      </w:r>
    </w:p>
    <w:p w:rsidR="00AE1254" w:rsidRPr="00F04A27" w:rsidRDefault="00AE1254" w:rsidP="00AE1254">
      <w:pPr>
        <w:widowControl w:val="0"/>
        <w:tabs>
          <w:tab w:val="left" w:pos="851"/>
        </w:tabs>
        <w:autoSpaceDE w:val="0"/>
        <w:autoSpaceDN w:val="0"/>
        <w:adjustRightInd w:val="0"/>
        <w:spacing w:line="360" w:lineRule="auto"/>
        <w:ind w:firstLine="567"/>
        <w:jc w:val="both"/>
        <w:rPr>
          <w:bCs/>
          <w:sz w:val="28"/>
          <w:szCs w:val="28"/>
        </w:rPr>
      </w:pPr>
    </w:p>
    <w:p w:rsidR="00AE1254" w:rsidRPr="00F04A27" w:rsidRDefault="00AE1254" w:rsidP="00AE1254">
      <w:pPr>
        <w:widowControl w:val="0"/>
        <w:numPr>
          <w:ilvl w:val="0"/>
          <w:numId w:val="1"/>
        </w:numPr>
        <w:tabs>
          <w:tab w:val="left" w:pos="851"/>
        </w:tabs>
        <w:autoSpaceDE w:val="0"/>
        <w:autoSpaceDN w:val="0"/>
        <w:adjustRightInd w:val="0"/>
        <w:spacing w:line="360" w:lineRule="auto"/>
        <w:ind w:left="0" w:firstLine="567"/>
        <w:jc w:val="both"/>
        <w:rPr>
          <w:b/>
          <w:sz w:val="28"/>
          <w:szCs w:val="28"/>
        </w:rPr>
      </w:pPr>
      <w:r w:rsidRPr="00F04A27">
        <w:rPr>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AE1254" w:rsidRPr="00936E54" w:rsidRDefault="00AE1254" w:rsidP="00AE1254">
      <w:pPr>
        <w:widowControl w:val="0"/>
        <w:tabs>
          <w:tab w:val="left" w:pos="851"/>
        </w:tabs>
        <w:autoSpaceDE w:val="0"/>
        <w:autoSpaceDN w:val="0"/>
        <w:adjustRightInd w:val="0"/>
        <w:spacing w:line="360" w:lineRule="auto"/>
        <w:ind w:firstLine="567"/>
        <w:jc w:val="both"/>
        <w:rPr>
          <w:bCs/>
          <w:sz w:val="28"/>
          <w:szCs w:val="28"/>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498"/>
        <w:gridCol w:w="2882"/>
        <w:gridCol w:w="3940"/>
      </w:tblGrid>
      <w:tr w:rsidR="00AE1254" w:rsidRPr="00F04A27" w:rsidTr="00B26C4A">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AE1254" w:rsidRPr="00F04A27" w:rsidRDefault="00AE1254" w:rsidP="003103CA">
            <w:pPr>
              <w:tabs>
                <w:tab w:val="left" w:pos="0"/>
              </w:tabs>
              <w:suppressAutoHyphens/>
              <w:jc w:val="center"/>
              <w:rPr>
                <w:b/>
              </w:rPr>
            </w:pPr>
            <w:r w:rsidRPr="00F04A27">
              <w:rPr>
                <w:b/>
              </w:rPr>
              <w:t>Код компе-</w:t>
            </w:r>
            <w:proofErr w:type="spellStart"/>
            <w:r w:rsidRPr="00F04A27">
              <w:rPr>
                <w:b/>
              </w:rPr>
              <w:t>тенции</w:t>
            </w:r>
            <w:proofErr w:type="spellEnd"/>
          </w:p>
        </w:tc>
        <w:tc>
          <w:tcPr>
            <w:tcW w:w="2498" w:type="dxa"/>
            <w:tcBorders>
              <w:top w:val="single" w:sz="4" w:space="0" w:color="auto"/>
              <w:left w:val="single" w:sz="4" w:space="0" w:color="auto"/>
              <w:bottom w:val="single" w:sz="4" w:space="0" w:color="auto"/>
              <w:right w:val="single" w:sz="4" w:space="0" w:color="auto"/>
            </w:tcBorders>
            <w:shd w:val="clear" w:color="auto" w:fill="auto"/>
            <w:vAlign w:val="center"/>
          </w:tcPr>
          <w:p w:rsidR="00AE1254" w:rsidRPr="00F04A27" w:rsidRDefault="00AE1254" w:rsidP="003103CA">
            <w:pPr>
              <w:tabs>
                <w:tab w:val="left" w:pos="0"/>
              </w:tabs>
              <w:suppressAutoHyphens/>
              <w:jc w:val="center"/>
              <w:rPr>
                <w:b/>
              </w:rPr>
            </w:pPr>
            <w:r w:rsidRPr="00F04A27">
              <w:rPr>
                <w:b/>
              </w:rPr>
              <w:t>Наименование компетенции</w:t>
            </w:r>
          </w:p>
        </w:tc>
        <w:tc>
          <w:tcPr>
            <w:tcW w:w="2882" w:type="dxa"/>
            <w:tcBorders>
              <w:top w:val="single" w:sz="4" w:space="0" w:color="auto"/>
              <w:left w:val="single" w:sz="4" w:space="0" w:color="auto"/>
              <w:bottom w:val="single" w:sz="4" w:space="0" w:color="auto"/>
              <w:right w:val="single" w:sz="4" w:space="0" w:color="auto"/>
            </w:tcBorders>
            <w:shd w:val="clear" w:color="auto" w:fill="auto"/>
            <w:vAlign w:val="center"/>
          </w:tcPr>
          <w:p w:rsidR="00AE1254" w:rsidRPr="00F04A27" w:rsidRDefault="00AE1254" w:rsidP="003103CA">
            <w:pPr>
              <w:tabs>
                <w:tab w:val="left" w:pos="0"/>
              </w:tabs>
              <w:suppressAutoHyphens/>
              <w:jc w:val="center"/>
              <w:rPr>
                <w:b/>
              </w:rPr>
            </w:pPr>
            <w:r w:rsidRPr="00F04A27">
              <w:rPr>
                <w:b/>
              </w:rPr>
              <w:t>Индикаторы достижения компетенции</w:t>
            </w:r>
            <w:r w:rsidRPr="00F04A27">
              <w:rPr>
                <w:rStyle w:val="afb"/>
                <w:b/>
              </w:rPr>
              <w:footnoteReference w:id="1"/>
            </w:r>
          </w:p>
        </w:tc>
        <w:tc>
          <w:tcPr>
            <w:tcW w:w="3940" w:type="dxa"/>
            <w:tcBorders>
              <w:top w:val="single" w:sz="4" w:space="0" w:color="auto"/>
              <w:left w:val="single" w:sz="4" w:space="0" w:color="auto"/>
              <w:bottom w:val="single" w:sz="4" w:space="0" w:color="auto"/>
              <w:right w:val="single" w:sz="4" w:space="0" w:color="auto"/>
            </w:tcBorders>
            <w:shd w:val="clear" w:color="auto" w:fill="auto"/>
            <w:vAlign w:val="center"/>
          </w:tcPr>
          <w:p w:rsidR="00AE1254" w:rsidRPr="00F04A27" w:rsidRDefault="00AE1254" w:rsidP="003103CA">
            <w:pPr>
              <w:tabs>
                <w:tab w:val="left" w:pos="0"/>
              </w:tabs>
              <w:suppressAutoHyphens/>
              <w:jc w:val="center"/>
              <w:rPr>
                <w:b/>
              </w:rPr>
            </w:pPr>
            <w:r w:rsidRPr="00F04A27">
              <w:rPr>
                <w:b/>
              </w:rPr>
              <w:t>Результаты обучения (умения и знания), соотнесенные с компетенциями/индикаторами достижения компетенции</w:t>
            </w:r>
          </w:p>
        </w:tc>
      </w:tr>
      <w:tr w:rsidR="00AE1254" w:rsidRPr="00F04A27" w:rsidTr="00B26C4A">
        <w:tc>
          <w:tcPr>
            <w:tcW w:w="994" w:type="dxa"/>
            <w:shd w:val="clear" w:color="auto" w:fill="auto"/>
            <w:vAlign w:val="center"/>
          </w:tcPr>
          <w:p w:rsidR="00AE1254" w:rsidRPr="00F04A27" w:rsidRDefault="00AE1254" w:rsidP="003103CA">
            <w:pPr>
              <w:tabs>
                <w:tab w:val="left" w:pos="0"/>
              </w:tabs>
              <w:suppressAutoHyphens/>
              <w:spacing w:line="360" w:lineRule="auto"/>
              <w:rPr>
                <w:sz w:val="28"/>
                <w:szCs w:val="28"/>
              </w:rPr>
            </w:pPr>
            <w:r w:rsidRPr="00F04A27">
              <w:rPr>
                <w:sz w:val="28"/>
                <w:szCs w:val="28"/>
              </w:rPr>
              <w:t>1</w:t>
            </w:r>
          </w:p>
        </w:tc>
        <w:tc>
          <w:tcPr>
            <w:tcW w:w="2498" w:type="dxa"/>
            <w:shd w:val="clear" w:color="auto" w:fill="auto"/>
            <w:vAlign w:val="center"/>
          </w:tcPr>
          <w:p w:rsidR="00AE1254" w:rsidRPr="00F04A27" w:rsidRDefault="00AE1254" w:rsidP="003103CA">
            <w:pPr>
              <w:tabs>
                <w:tab w:val="left" w:pos="0"/>
              </w:tabs>
              <w:suppressAutoHyphens/>
              <w:spacing w:line="360" w:lineRule="auto"/>
              <w:jc w:val="center"/>
              <w:rPr>
                <w:sz w:val="28"/>
                <w:szCs w:val="28"/>
              </w:rPr>
            </w:pPr>
            <w:r w:rsidRPr="00F04A27">
              <w:rPr>
                <w:sz w:val="28"/>
                <w:szCs w:val="28"/>
              </w:rPr>
              <w:t>2</w:t>
            </w:r>
          </w:p>
        </w:tc>
        <w:tc>
          <w:tcPr>
            <w:tcW w:w="2882" w:type="dxa"/>
            <w:shd w:val="clear" w:color="auto" w:fill="auto"/>
            <w:vAlign w:val="center"/>
          </w:tcPr>
          <w:p w:rsidR="00AE1254" w:rsidRPr="00F04A27" w:rsidRDefault="00AE1254" w:rsidP="003103CA">
            <w:pPr>
              <w:tabs>
                <w:tab w:val="left" w:pos="0"/>
              </w:tabs>
              <w:suppressAutoHyphens/>
              <w:spacing w:line="360" w:lineRule="auto"/>
              <w:jc w:val="center"/>
              <w:rPr>
                <w:sz w:val="28"/>
                <w:szCs w:val="28"/>
              </w:rPr>
            </w:pPr>
            <w:r w:rsidRPr="00F04A27">
              <w:rPr>
                <w:sz w:val="28"/>
                <w:szCs w:val="28"/>
              </w:rPr>
              <w:t>3</w:t>
            </w:r>
          </w:p>
        </w:tc>
        <w:tc>
          <w:tcPr>
            <w:tcW w:w="3940" w:type="dxa"/>
            <w:shd w:val="clear" w:color="auto" w:fill="auto"/>
            <w:vAlign w:val="center"/>
          </w:tcPr>
          <w:p w:rsidR="00AE1254" w:rsidRPr="00F04A27" w:rsidRDefault="00AE1254" w:rsidP="003103CA">
            <w:pPr>
              <w:tabs>
                <w:tab w:val="left" w:pos="0"/>
              </w:tabs>
              <w:suppressAutoHyphens/>
              <w:jc w:val="center"/>
              <w:rPr>
                <w:sz w:val="28"/>
                <w:szCs w:val="28"/>
              </w:rPr>
            </w:pPr>
            <w:r w:rsidRPr="00F04A27">
              <w:rPr>
                <w:sz w:val="28"/>
                <w:szCs w:val="28"/>
              </w:rPr>
              <w:t>4</w:t>
            </w:r>
          </w:p>
        </w:tc>
      </w:tr>
      <w:tr w:rsidR="00AE1254" w:rsidRPr="00F04A27" w:rsidTr="00B26C4A">
        <w:trPr>
          <w:trHeight w:val="3251"/>
        </w:trPr>
        <w:tc>
          <w:tcPr>
            <w:tcW w:w="994" w:type="dxa"/>
            <w:vMerge w:val="restart"/>
            <w:shd w:val="clear" w:color="auto" w:fill="auto"/>
          </w:tcPr>
          <w:p w:rsidR="00AE1254" w:rsidRPr="00F04A27" w:rsidRDefault="00AE1254" w:rsidP="003103CA">
            <w:pPr>
              <w:tabs>
                <w:tab w:val="left" w:pos="0"/>
              </w:tabs>
              <w:suppressAutoHyphens/>
              <w:spacing w:line="360" w:lineRule="auto"/>
            </w:pPr>
            <w:r>
              <w:t>ПКН-3</w:t>
            </w:r>
          </w:p>
        </w:tc>
        <w:tc>
          <w:tcPr>
            <w:tcW w:w="2498" w:type="dxa"/>
            <w:vMerge w:val="restart"/>
            <w:shd w:val="clear" w:color="auto" w:fill="auto"/>
          </w:tcPr>
          <w:p w:rsidR="00AE1254" w:rsidRDefault="00AE1254" w:rsidP="003103CA">
            <w:pPr>
              <w:tabs>
                <w:tab w:val="left" w:pos="0"/>
              </w:tabs>
              <w:suppressAutoHyphens/>
              <w:rPr>
                <w:color w:val="000000"/>
              </w:rPr>
            </w:pPr>
            <w:r>
              <w:t>Способность давать оценку нормативного правового акта во взаимосвязи с другими нормативными правовыми актами, самостоятельно готовить экспертные заключения в области права, проводить антикоррупционную экспертизу проектов нормативных правовых актов, осуществлять экспертную деятельность, участвовать в подготовке экспертных заключений.</w:t>
            </w:r>
          </w:p>
          <w:p w:rsidR="00AE1254" w:rsidRPr="00662054" w:rsidRDefault="00AE1254" w:rsidP="003103CA">
            <w:pPr>
              <w:autoSpaceDE w:val="0"/>
              <w:autoSpaceDN w:val="0"/>
              <w:adjustRightInd w:val="0"/>
              <w:contextualSpacing/>
              <w:jc w:val="both"/>
              <w:rPr>
                <w:rFonts w:eastAsia="Calibri"/>
              </w:rPr>
            </w:pPr>
          </w:p>
          <w:p w:rsidR="00AE1254" w:rsidRPr="00662054" w:rsidRDefault="00AE1254" w:rsidP="003103CA">
            <w:pPr>
              <w:autoSpaceDE w:val="0"/>
              <w:autoSpaceDN w:val="0"/>
              <w:adjustRightInd w:val="0"/>
              <w:contextualSpacing/>
              <w:jc w:val="both"/>
              <w:rPr>
                <w:rFonts w:eastAsia="Calibri"/>
              </w:rPr>
            </w:pPr>
          </w:p>
          <w:p w:rsidR="00AE1254" w:rsidRPr="00F04A27" w:rsidRDefault="00AE1254" w:rsidP="003103CA">
            <w:pPr>
              <w:tabs>
                <w:tab w:val="left" w:pos="0"/>
              </w:tabs>
              <w:suppressAutoHyphens/>
              <w:rPr>
                <w:color w:val="000000"/>
              </w:rPr>
            </w:pPr>
          </w:p>
        </w:tc>
        <w:tc>
          <w:tcPr>
            <w:tcW w:w="2882" w:type="dxa"/>
            <w:shd w:val="clear" w:color="auto" w:fill="auto"/>
          </w:tcPr>
          <w:p w:rsidR="00AE1254" w:rsidRPr="00F04A27" w:rsidRDefault="00AE1254" w:rsidP="003103CA">
            <w:pPr>
              <w:tabs>
                <w:tab w:val="left" w:pos="0"/>
              </w:tabs>
              <w:suppressAutoHyphens/>
              <w:rPr>
                <w:spacing w:val="-6"/>
              </w:rPr>
            </w:pPr>
            <w:r>
              <w:rPr>
                <w:rFonts w:eastAsia="Calibri"/>
              </w:rPr>
              <w:t>1.Владеет методикой комплексной оценки нормативного правового акта, в том числе в системе с другими нормативными актами.</w:t>
            </w:r>
          </w:p>
        </w:tc>
        <w:tc>
          <w:tcPr>
            <w:tcW w:w="3940" w:type="dxa"/>
            <w:shd w:val="clear" w:color="auto" w:fill="auto"/>
          </w:tcPr>
          <w:p w:rsidR="00AE1254" w:rsidRPr="002A5FC7" w:rsidRDefault="00AE1254" w:rsidP="003103CA">
            <w:pPr>
              <w:tabs>
                <w:tab w:val="left" w:pos="0"/>
              </w:tabs>
              <w:suppressAutoHyphens/>
              <w:jc w:val="both"/>
            </w:pPr>
            <w:r w:rsidRPr="002A5FC7">
              <w:rPr>
                <w:b/>
              </w:rPr>
              <w:t>Знать:</w:t>
            </w:r>
            <w:r w:rsidRPr="002A5FC7">
              <w:t xml:space="preserve"> нормативные правовые акты, позиции компетентных органов государственной власти, позиции судов в финансово-экономической сфере; методику комплексной оценки нормативного правового акта. </w:t>
            </w:r>
          </w:p>
          <w:p w:rsidR="00AE1254" w:rsidRPr="002A5FC7" w:rsidRDefault="00AE1254" w:rsidP="003103CA">
            <w:pPr>
              <w:tabs>
                <w:tab w:val="left" w:pos="0"/>
              </w:tabs>
              <w:suppressAutoHyphens/>
              <w:jc w:val="both"/>
              <w:rPr>
                <w:bCs/>
              </w:rPr>
            </w:pPr>
            <w:r w:rsidRPr="002A5FC7">
              <w:rPr>
                <w:b/>
              </w:rPr>
              <w:t>Уметь:</w:t>
            </w:r>
            <w:r w:rsidRPr="002A5FC7">
              <w:rPr>
                <w:bCs/>
              </w:rPr>
              <w:t xml:space="preserve"> применять полученные знания при оценки нормативного правового акта, в том числе, в системе с другими нормативными актами.</w:t>
            </w:r>
          </w:p>
        </w:tc>
      </w:tr>
      <w:tr w:rsidR="00AE1254" w:rsidRPr="00F04A27" w:rsidTr="00B26C4A">
        <w:trPr>
          <w:trHeight w:val="416"/>
        </w:trPr>
        <w:tc>
          <w:tcPr>
            <w:tcW w:w="994" w:type="dxa"/>
            <w:vMerge/>
            <w:shd w:val="clear" w:color="auto" w:fill="auto"/>
          </w:tcPr>
          <w:p w:rsidR="00AE1254" w:rsidRDefault="00AE1254" w:rsidP="003103CA">
            <w:pPr>
              <w:tabs>
                <w:tab w:val="left" w:pos="0"/>
              </w:tabs>
              <w:suppressAutoHyphens/>
              <w:spacing w:line="360" w:lineRule="auto"/>
            </w:pPr>
          </w:p>
        </w:tc>
        <w:tc>
          <w:tcPr>
            <w:tcW w:w="2498" w:type="dxa"/>
            <w:vMerge/>
            <w:shd w:val="clear" w:color="auto" w:fill="auto"/>
          </w:tcPr>
          <w:p w:rsidR="00AE1254" w:rsidRDefault="00AE1254" w:rsidP="003103CA">
            <w:pPr>
              <w:tabs>
                <w:tab w:val="left" w:pos="0"/>
              </w:tabs>
              <w:suppressAutoHyphens/>
            </w:pPr>
          </w:p>
        </w:tc>
        <w:tc>
          <w:tcPr>
            <w:tcW w:w="2882" w:type="dxa"/>
            <w:shd w:val="clear" w:color="auto" w:fill="auto"/>
          </w:tcPr>
          <w:p w:rsidR="00AE1254" w:rsidRPr="004D2286" w:rsidRDefault="00AE1254" w:rsidP="003103CA">
            <w:pPr>
              <w:tabs>
                <w:tab w:val="left" w:pos="0"/>
              </w:tabs>
              <w:suppressAutoHyphens/>
              <w:rPr>
                <w:rFonts w:eastAsia="Calibri"/>
              </w:rPr>
            </w:pPr>
            <w:r w:rsidRPr="004D2286">
              <w:rPr>
                <w:rFonts w:eastAsia="Calibri"/>
              </w:rPr>
              <w:t xml:space="preserve">2. Определяет виды </w:t>
            </w:r>
            <w:proofErr w:type="spellStart"/>
            <w:r w:rsidRPr="004D2286">
              <w:rPr>
                <w:rFonts w:eastAsia="Calibri"/>
              </w:rPr>
              <w:t>коррупциогенных</w:t>
            </w:r>
            <w:proofErr w:type="spellEnd"/>
            <w:r w:rsidRPr="004D2286">
              <w:rPr>
                <w:rFonts w:eastAsia="Calibri"/>
              </w:rPr>
              <w:t xml:space="preserve"> факторов и методику проведения антикоррупционной экспертизы нормативных правовых актов и их проектов.</w:t>
            </w:r>
          </w:p>
        </w:tc>
        <w:tc>
          <w:tcPr>
            <w:tcW w:w="3940" w:type="dxa"/>
            <w:shd w:val="clear" w:color="auto" w:fill="auto"/>
          </w:tcPr>
          <w:p w:rsidR="00AE1254" w:rsidRPr="002A5FC7" w:rsidRDefault="00AE1254" w:rsidP="003103CA">
            <w:pPr>
              <w:tabs>
                <w:tab w:val="left" w:pos="0"/>
              </w:tabs>
              <w:suppressAutoHyphens/>
              <w:jc w:val="both"/>
              <w:rPr>
                <w:bCs/>
              </w:rPr>
            </w:pPr>
            <w:r w:rsidRPr="002A5FC7">
              <w:rPr>
                <w:b/>
              </w:rPr>
              <w:t>Знать:</w:t>
            </w:r>
            <w:r w:rsidRPr="002A5FC7">
              <w:rPr>
                <w:bCs/>
              </w:rPr>
              <w:t xml:space="preserve"> методику проведения антикоррупционной экспертизы нормативных правовых актов и их проектов; систему нормативных правовых актов, обеспечивающих предупреждение, выявление и пресечение нарушений в финансовой сфере.</w:t>
            </w:r>
          </w:p>
          <w:p w:rsidR="00AE1254" w:rsidRPr="002A5FC7" w:rsidRDefault="00AE1254" w:rsidP="003103CA">
            <w:pPr>
              <w:tabs>
                <w:tab w:val="left" w:pos="0"/>
              </w:tabs>
              <w:suppressAutoHyphens/>
              <w:jc w:val="both"/>
              <w:rPr>
                <w:b/>
              </w:rPr>
            </w:pPr>
            <w:r w:rsidRPr="002A5FC7">
              <w:rPr>
                <w:b/>
              </w:rPr>
              <w:t xml:space="preserve">Уметь: </w:t>
            </w:r>
            <w:r w:rsidRPr="002A5FC7">
              <w:rPr>
                <w:bCs/>
              </w:rPr>
              <w:t>определять виды нарушений действующего законодательства в финансовой сфере; проводить антикоррупционную экспертизу нормативных правовых актов и их проектов.</w:t>
            </w:r>
          </w:p>
        </w:tc>
      </w:tr>
      <w:tr w:rsidR="00AE1254" w:rsidRPr="00F04A27" w:rsidTr="00B26C4A">
        <w:trPr>
          <w:trHeight w:val="416"/>
        </w:trPr>
        <w:tc>
          <w:tcPr>
            <w:tcW w:w="994" w:type="dxa"/>
            <w:vMerge/>
            <w:shd w:val="clear" w:color="auto" w:fill="auto"/>
          </w:tcPr>
          <w:p w:rsidR="00AE1254" w:rsidRPr="00F04A27" w:rsidRDefault="00AE1254" w:rsidP="003103CA">
            <w:pPr>
              <w:tabs>
                <w:tab w:val="left" w:pos="0"/>
              </w:tabs>
              <w:suppressAutoHyphens/>
              <w:spacing w:line="360" w:lineRule="auto"/>
            </w:pPr>
          </w:p>
        </w:tc>
        <w:tc>
          <w:tcPr>
            <w:tcW w:w="2498" w:type="dxa"/>
            <w:vMerge/>
            <w:shd w:val="clear" w:color="auto" w:fill="auto"/>
          </w:tcPr>
          <w:p w:rsidR="00AE1254" w:rsidRPr="00F04A27" w:rsidRDefault="00AE1254" w:rsidP="003103CA">
            <w:pPr>
              <w:tabs>
                <w:tab w:val="left" w:pos="0"/>
              </w:tabs>
              <w:suppressAutoHyphens/>
              <w:rPr>
                <w:color w:val="000000"/>
              </w:rPr>
            </w:pPr>
          </w:p>
        </w:tc>
        <w:tc>
          <w:tcPr>
            <w:tcW w:w="2882" w:type="dxa"/>
            <w:shd w:val="clear" w:color="auto" w:fill="auto"/>
          </w:tcPr>
          <w:p w:rsidR="00AE1254" w:rsidRPr="00F04A27" w:rsidRDefault="00AE1254" w:rsidP="003103CA">
            <w:pPr>
              <w:tabs>
                <w:tab w:val="left" w:pos="0"/>
              </w:tabs>
              <w:suppressAutoHyphens/>
              <w:rPr>
                <w:spacing w:val="-6"/>
              </w:rPr>
            </w:pPr>
            <w:r>
              <w:rPr>
                <w:spacing w:val="-6"/>
              </w:rPr>
              <w:t>3.Обеспечивает методическое сопровождение экспертно-</w:t>
            </w:r>
            <w:r>
              <w:rPr>
                <w:spacing w:val="-6"/>
              </w:rPr>
              <w:lastRenderedPageBreak/>
              <w:t>аналитической деятельности.</w:t>
            </w:r>
          </w:p>
        </w:tc>
        <w:tc>
          <w:tcPr>
            <w:tcW w:w="3940" w:type="dxa"/>
            <w:shd w:val="clear" w:color="auto" w:fill="auto"/>
          </w:tcPr>
          <w:p w:rsidR="00AE1254" w:rsidRPr="002A5FC7" w:rsidRDefault="00AE1254" w:rsidP="003103CA">
            <w:pPr>
              <w:tabs>
                <w:tab w:val="left" w:pos="0"/>
              </w:tabs>
              <w:suppressAutoHyphens/>
              <w:rPr>
                <w:bCs/>
              </w:rPr>
            </w:pPr>
            <w:r w:rsidRPr="002A5FC7">
              <w:rPr>
                <w:b/>
              </w:rPr>
              <w:lastRenderedPageBreak/>
              <w:t xml:space="preserve">Знать: </w:t>
            </w:r>
            <w:r w:rsidRPr="002A5FC7">
              <w:rPr>
                <w:bCs/>
              </w:rPr>
              <w:t xml:space="preserve">принципы и содержание экспертно-аналитической деятельности при выявлении </w:t>
            </w:r>
            <w:r w:rsidRPr="002A5FC7">
              <w:rPr>
                <w:bCs/>
              </w:rPr>
              <w:lastRenderedPageBreak/>
              <w:t xml:space="preserve">регуляторных и </w:t>
            </w:r>
            <w:proofErr w:type="spellStart"/>
            <w:r w:rsidRPr="002A5FC7">
              <w:rPr>
                <w:bCs/>
              </w:rPr>
              <w:t>комплаенс</w:t>
            </w:r>
            <w:proofErr w:type="spellEnd"/>
            <w:r w:rsidRPr="002A5FC7">
              <w:rPr>
                <w:bCs/>
              </w:rPr>
              <w:t>-рисков в финансовой сфере.</w:t>
            </w:r>
          </w:p>
          <w:p w:rsidR="00AE1254" w:rsidRPr="002A5FC7" w:rsidRDefault="00AE1254" w:rsidP="003103CA">
            <w:pPr>
              <w:tabs>
                <w:tab w:val="left" w:pos="0"/>
              </w:tabs>
              <w:suppressAutoHyphens/>
              <w:rPr>
                <w:b/>
              </w:rPr>
            </w:pPr>
            <w:r w:rsidRPr="002A5FC7">
              <w:rPr>
                <w:b/>
              </w:rPr>
              <w:t>Уметь:</w:t>
            </w:r>
            <w:r w:rsidRPr="002A5FC7">
              <w:rPr>
                <w:bCs/>
              </w:rPr>
              <w:t xml:space="preserve"> осуществлять методическое сопровождение экспертно-аналитической деятельности при выявлении регуляторных и </w:t>
            </w:r>
            <w:proofErr w:type="spellStart"/>
            <w:r w:rsidRPr="002A5FC7">
              <w:rPr>
                <w:bCs/>
              </w:rPr>
              <w:t>комплаенс</w:t>
            </w:r>
            <w:proofErr w:type="spellEnd"/>
            <w:r w:rsidRPr="002A5FC7">
              <w:rPr>
                <w:bCs/>
              </w:rPr>
              <w:t>-рисков в финансовой сфере.</w:t>
            </w:r>
          </w:p>
        </w:tc>
      </w:tr>
      <w:tr w:rsidR="00AE1254" w:rsidRPr="00F04A27" w:rsidTr="00B26C4A">
        <w:trPr>
          <w:trHeight w:val="1173"/>
        </w:trPr>
        <w:tc>
          <w:tcPr>
            <w:tcW w:w="994" w:type="dxa"/>
            <w:vMerge w:val="restart"/>
            <w:shd w:val="clear" w:color="auto" w:fill="auto"/>
          </w:tcPr>
          <w:p w:rsidR="00AE1254" w:rsidRPr="0039022E" w:rsidRDefault="00AE1254" w:rsidP="003103CA">
            <w:pPr>
              <w:tabs>
                <w:tab w:val="left" w:pos="0"/>
              </w:tabs>
              <w:suppressAutoHyphens/>
              <w:spacing w:line="360" w:lineRule="auto"/>
            </w:pPr>
            <w:r>
              <w:lastRenderedPageBreak/>
              <w:t>ПКН-6</w:t>
            </w:r>
          </w:p>
        </w:tc>
        <w:tc>
          <w:tcPr>
            <w:tcW w:w="2498" w:type="dxa"/>
            <w:vMerge w:val="restart"/>
            <w:shd w:val="clear" w:color="auto" w:fill="auto"/>
          </w:tcPr>
          <w:p w:rsidR="00AE1254" w:rsidRPr="0039022E" w:rsidRDefault="00AE1254" w:rsidP="003103CA">
            <w:pPr>
              <w:tabs>
                <w:tab w:val="left" w:pos="0"/>
              </w:tabs>
              <w:suppressAutoHyphens/>
            </w:pPr>
            <w:r>
              <w:t>Способность решать сложные юридические проблемы (ситуации), адаптироваться в условиях меняющейся правовой реальности, принимать оптимальные управленческие решения.</w:t>
            </w:r>
          </w:p>
          <w:p w:rsidR="00AE1254" w:rsidRPr="0039022E" w:rsidRDefault="00AE1254" w:rsidP="003103CA">
            <w:pPr>
              <w:tabs>
                <w:tab w:val="left" w:pos="0"/>
              </w:tabs>
              <w:suppressAutoHyphens/>
              <w:rPr>
                <w:color w:val="000000"/>
              </w:rPr>
            </w:pPr>
          </w:p>
        </w:tc>
        <w:tc>
          <w:tcPr>
            <w:tcW w:w="2882" w:type="dxa"/>
            <w:shd w:val="clear" w:color="auto" w:fill="auto"/>
          </w:tcPr>
          <w:p w:rsidR="00AE1254" w:rsidRPr="0039022E" w:rsidRDefault="00AE1254" w:rsidP="003103CA">
            <w:pPr>
              <w:widowControl w:val="0"/>
              <w:autoSpaceDE w:val="0"/>
              <w:autoSpaceDN w:val="0"/>
              <w:adjustRightInd w:val="0"/>
              <w:jc w:val="both"/>
              <w:rPr>
                <w:rFonts w:eastAsia="Calibri"/>
              </w:rPr>
            </w:pPr>
            <w:r w:rsidRPr="0039022E">
              <w:rPr>
                <w:rFonts w:eastAsia="Calibri"/>
              </w:rPr>
              <w:t>1.</w:t>
            </w:r>
            <w:r>
              <w:rPr>
                <w:rFonts w:eastAsia="Calibri"/>
              </w:rPr>
              <w:t>Обосновывает механизм принятия оптимальных управленческих решений, основанных на междисциплинарных знаниях и правилах деловой и межличностной коммуникации.</w:t>
            </w:r>
          </w:p>
          <w:p w:rsidR="00AE1254" w:rsidRPr="0039022E" w:rsidRDefault="00AE1254" w:rsidP="003103CA">
            <w:pPr>
              <w:tabs>
                <w:tab w:val="left" w:pos="0"/>
              </w:tabs>
              <w:suppressAutoHyphens/>
              <w:rPr>
                <w:spacing w:val="-6"/>
              </w:rPr>
            </w:pPr>
          </w:p>
        </w:tc>
        <w:tc>
          <w:tcPr>
            <w:tcW w:w="3940" w:type="dxa"/>
            <w:shd w:val="clear" w:color="auto" w:fill="auto"/>
          </w:tcPr>
          <w:p w:rsidR="00AE1254" w:rsidRPr="00A12AC1" w:rsidRDefault="00AE1254" w:rsidP="003103CA">
            <w:pPr>
              <w:tabs>
                <w:tab w:val="left" w:pos="0"/>
              </w:tabs>
              <w:suppressAutoHyphens/>
            </w:pPr>
            <w:r w:rsidRPr="00A12AC1">
              <w:rPr>
                <w:b/>
              </w:rPr>
              <w:t>Знать:</w:t>
            </w:r>
            <w:r w:rsidRPr="00A12AC1">
              <w:t xml:space="preserve"> теоретические и практические аспекты реализации финансовых правоотношений, позволяющие выявлять </w:t>
            </w:r>
            <w:r w:rsidRPr="00A12AC1">
              <w:rPr>
                <w:bCs/>
              </w:rPr>
              <w:t xml:space="preserve">регуляторных и </w:t>
            </w:r>
            <w:proofErr w:type="spellStart"/>
            <w:r w:rsidRPr="00A12AC1">
              <w:rPr>
                <w:bCs/>
              </w:rPr>
              <w:t>комплаенс</w:t>
            </w:r>
            <w:proofErr w:type="spellEnd"/>
            <w:r w:rsidRPr="00A12AC1">
              <w:rPr>
                <w:bCs/>
              </w:rPr>
              <w:t>-рисков в финансовой сфере.</w:t>
            </w:r>
          </w:p>
          <w:p w:rsidR="00AE1254" w:rsidRPr="00A12AC1" w:rsidRDefault="00AE1254" w:rsidP="003103CA">
            <w:pPr>
              <w:tabs>
                <w:tab w:val="left" w:pos="0"/>
              </w:tabs>
              <w:suppressAutoHyphens/>
              <w:rPr>
                <w:b/>
              </w:rPr>
            </w:pPr>
            <w:r w:rsidRPr="00A12AC1">
              <w:rPr>
                <w:b/>
              </w:rPr>
              <w:t xml:space="preserve">Уметь: </w:t>
            </w:r>
            <w:r w:rsidRPr="00A12AC1">
              <w:rPr>
                <w:bCs/>
              </w:rPr>
              <w:t>применять полученные знания при формулировании управленческих решений.</w:t>
            </w:r>
          </w:p>
        </w:tc>
      </w:tr>
      <w:tr w:rsidR="00AE1254" w:rsidRPr="00F04A27" w:rsidTr="00B26C4A">
        <w:trPr>
          <w:trHeight w:val="2957"/>
        </w:trPr>
        <w:tc>
          <w:tcPr>
            <w:tcW w:w="994" w:type="dxa"/>
            <w:vMerge/>
            <w:shd w:val="clear" w:color="auto" w:fill="auto"/>
          </w:tcPr>
          <w:p w:rsidR="00AE1254" w:rsidRPr="005C6C40" w:rsidRDefault="00AE1254" w:rsidP="003103CA">
            <w:pPr>
              <w:tabs>
                <w:tab w:val="left" w:pos="0"/>
              </w:tabs>
              <w:suppressAutoHyphens/>
              <w:spacing w:line="360" w:lineRule="auto"/>
            </w:pPr>
          </w:p>
        </w:tc>
        <w:tc>
          <w:tcPr>
            <w:tcW w:w="2498" w:type="dxa"/>
            <w:vMerge/>
            <w:shd w:val="clear" w:color="auto" w:fill="auto"/>
          </w:tcPr>
          <w:p w:rsidR="00AE1254" w:rsidRPr="005C6C40" w:rsidRDefault="00AE1254" w:rsidP="003103CA">
            <w:pPr>
              <w:tabs>
                <w:tab w:val="left" w:pos="0"/>
              </w:tabs>
              <w:suppressAutoHyphens/>
              <w:rPr>
                <w:color w:val="000000"/>
              </w:rPr>
            </w:pPr>
          </w:p>
        </w:tc>
        <w:tc>
          <w:tcPr>
            <w:tcW w:w="2882" w:type="dxa"/>
            <w:shd w:val="clear" w:color="auto" w:fill="auto"/>
          </w:tcPr>
          <w:p w:rsidR="00AE1254" w:rsidRPr="00F04A27" w:rsidRDefault="00AE1254" w:rsidP="003103CA">
            <w:pPr>
              <w:tabs>
                <w:tab w:val="left" w:pos="0"/>
              </w:tabs>
              <w:suppressAutoHyphens/>
              <w:rPr>
                <w:spacing w:val="-6"/>
              </w:rPr>
            </w:pPr>
            <w:r>
              <w:t>2.Выявляет нестандартные оптимальные подходы к решению задач в условиях меняющейся правовой реальности.</w:t>
            </w:r>
          </w:p>
        </w:tc>
        <w:tc>
          <w:tcPr>
            <w:tcW w:w="3940" w:type="dxa"/>
            <w:shd w:val="clear" w:color="auto" w:fill="auto"/>
          </w:tcPr>
          <w:p w:rsidR="00AE1254" w:rsidRPr="00422A0F" w:rsidRDefault="00AE1254" w:rsidP="003103CA">
            <w:pPr>
              <w:tabs>
                <w:tab w:val="left" w:pos="0"/>
              </w:tabs>
              <w:suppressAutoHyphens/>
              <w:rPr>
                <w:bCs/>
              </w:rPr>
            </w:pPr>
            <w:r w:rsidRPr="00422A0F">
              <w:rPr>
                <w:b/>
              </w:rPr>
              <w:t xml:space="preserve">Знать: </w:t>
            </w:r>
            <w:r w:rsidRPr="00422A0F">
              <w:rPr>
                <w:bCs/>
              </w:rPr>
              <w:t>теоретические и практические аспекты финансовой деятельности, способствующие поиску и принятию оптимальных решений в финансовой сфере.</w:t>
            </w:r>
          </w:p>
          <w:p w:rsidR="00AE1254" w:rsidRPr="00422A0F" w:rsidRDefault="00AE1254" w:rsidP="003103CA">
            <w:pPr>
              <w:tabs>
                <w:tab w:val="left" w:pos="0"/>
              </w:tabs>
              <w:suppressAutoHyphens/>
              <w:rPr>
                <w:bCs/>
              </w:rPr>
            </w:pPr>
            <w:r w:rsidRPr="00422A0F">
              <w:rPr>
                <w:b/>
              </w:rPr>
              <w:t xml:space="preserve">Уметь: </w:t>
            </w:r>
            <w:r w:rsidRPr="00422A0F">
              <w:rPr>
                <w:bCs/>
              </w:rPr>
              <w:t xml:space="preserve">ставить цели и решать поставленные задачи при возникновении условий, требующих использование нестандартных и оптимальных подходов. </w:t>
            </w:r>
          </w:p>
        </w:tc>
      </w:tr>
      <w:tr w:rsidR="00AE1254" w:rsidRPr="00F04A27" w:rsidTr="00B26C4A">
        <w:trPr>
          <w:trHeight w:val="1365"/>
        </w:trPr>
        <w:tc>
          <w:tcPr>
            <w:tcW w:w="994" w:type="dxa"/>
            <w:vMerge w:val="restart"/>
            <w:shd w:val="clear" w:color="auto" w:fill="auto"/>
          </w:tcPr>
          <w:p w:rsidR="00AE1254" w:rsidRPr="005C6C40" w:rsidRDefault="00AE1254" w:rsidP="003103CA">
            <w:pPr>
              <w:tabs>
                <w:tab w:val="left" w:pos="0"/>
              </w:tabs>
              <w:suppressAutoHyphens/>
              <w:spacing w:line="360" w:lineRule="auto"/>
            </w:pPr>
            <w:r>
              <w:t>ПК-2</w:t>
            </w:r>
          </w:p>
        </w:tc>
        <w:tc>
          <w:tcPr>
            <w:tcW w:w="2498" w:type="dxa"/>
            <w:vMerge w:val="restart"/>
            <w:shd w:val="clear" w:color="auto" w:fill="auto"/>
          </w:tcPr>
          <w:p w:rsidR="00AE1254" w:rsidRPr="005C6C40" w:rsidRDefault="00AE1254" w:rsidP="003103CA">
            <w:pPr>
              <w:tabs>
                <w:tab w:val="left" w:pos="0"/>
              </w:tabs>
              <w:suppressAutoHyphens/>
              <w:rPr>
                <w:color w:val="000000"/>
              </w:rPr>
            </w:pPr>
            <w:r>
              <w:rPr>
                <w:color w:val="000000"/>
              </w:rPr>
              <w:t>Способность осуществлять правовой анализ положений финансового, налогового и банковского законодательства в условиях модернизации российской экономики.</w:t>
            </w:r>
          </w:p>
        </w:tc>
        <w:tc>
          <w:tcPr>
            <w:tcW w:w="2882" w:type="dxa"/>
            <w:shd w:val="clear" w:color="auto" w:fill="auto"/>
          </w:tcPr>
          <w:p w:rsidR="00AE1254" w:rsidRDefault="00AE1254" w:rsidP="003103CA">
            <w:pPr>
              <w:tabs>
                <w:tab w:val="left" w:pos="0"/>
              </w:tabs>
              <w:suppressAutoHyphens/>
            </w:pPr>
            <w:r>
              <w:t>1.Анализирует действующее финансовое, банковское и бюджетное законодательство, а также законодательство о налогах и сборах в условиях модернизации российской экономики.</w:t>
            </w:r>
          </w:p>
        </w:tc>
        <w:tc>
          <w:tcPr>
            <w:tcW w:w="3940" w:type="dxa"/>
            <w:shd w:val="clear" w:color="auto" w:fill="auto"/>
          </w:tcPr>
          <w:p w:rsidR="00AE1254" w:rsidRPr="00383480" w:rsidRDefault="00AE1254" w:rsidP="003103CA">
            <w:pPr>
              <w:tabs>
                <w:tab w:val="left" w:pos="0"/>
              </w:tabs>
              <w:suppressAutoHyphens/>
              <w:rPr>
                <w:b/>
              </w:rPr>
            </w:pPr>
            <w:r w:rsidRPr="00383480">
              <w:rPr>
                <w:b/>
              </w:rPr>
              <w:t xml:space="preserve">Знать: </w:t>
            </w:r>
            <w:r w:rsidRPr="00383480">
              <w:rPr>
                <w:bCs/>
              </w:rPr>
              <w:t>теоретические и практические аспекты реализации финансового, бюджетного, банковского законодательства, законодательства о налогах и сборах.</w:t>
            </w:r>
          </w:p>
          <w:p w:rsidR="00AE1254" w:rsidRPr="00383480" w:rsidRDefault="00AE1254" w:rsidP="003103CA">
            <w:pPr>
              <w:tabs>
                <w:tab w:val="left" w:pos="0"/>
              </w:tabs>
              <w:suppressAutoHyphens/>
              <w:rPr>
                <w:bCs/>
              </w:rPr>
            </w:pPr>
            <w:r w:rsidRPr="00383480">
              <w:rPr>
                <w:b/>
              </w:rPr>
              <w:t xml:space="preserve">Уметь: </w:t>
            </w:r>
            <w:r w:rsidRPr="00383480">
              <w:rPr>
                <w:bCs/>
              </w:rPr>
              <w:t>анализировать теоретические и практические аспекты реализации финансового, бюджетного, банковского законодательства, законодательства о налогах и сборах.</w:t>
            </w:r>
          </w:p>
        </w:tc>
      </w:tr>
      <w:tr w:rsidR="00AE1254" w:rsidRPr="00F04A27" w:rsidTr="00B26C4A">
        <w:trPr>
          <w:trHeight w:val="841"/>
        </w:trPr>
        <w:tc>
          <w:tcPr>
            <w:tcW w:w="994" w:type="dxa"/>
            <w:vMerge/>
            <w:shd w:val="clear" w:color="auto" w:fill="auto"/>
          </w:tcPr>
          <w:p w:rsidR="00AE1254" w:rsidRPr="005C6C40" w:rsidRDefault="00AE1254" w:rsidP="003103CA">
            <w:pPr>
              <w:tabs>
                <w:tab w:val="left" w:pos="0"/>
              </w:tabs>
              <w:suppressAutoHyphens/>
              <w:spacing w:line="360" w:lineRule="auto"/>
            </w:pPr>
          </w:p>
        </w:tc>
        <w:tc>
          <w:tcPr>
            <w:tcW w:w="2498" w:type="dxa"/>
            <w:vMerge/>
            <w:shd w:val="clear" w:color="auto" w:fill="auto"/>
          </w:tcPr>
          <w:p w:rsidR="00AE1254" w:rsidRPr="005C6C40" w:rsidRDefault="00AE1254" w:rsidP="003103CA">
            <w:pPr>
              <w:tabs>
                <w:tab w:val="left" w:pos="0"/>
              </w:tabs>
              <w:suppressAutoHyphens/>
              <w:rPr>
                <w:color w:val="000000"/>
              </w:rPr>
            </w:pPr>
          </w:p>
        </w:tc>
        <w:tc>
          <w:tcPr>
            <w:tcW w:w="2882" w:type="dxa"/>
            <w:shd w:val="clear" w:color="auto" w:fill="auto"/>
          </w:tcPr>
          <w:p w:rsidR="00AE1254" w:rsidRDefault="00AE1254" w:rsidP="003103CA">
            <w:pPr>
              <w:tabs>
                <w:tab w:val="left" w:pos="0"/>
              </w:tabs>
              <w:suppressAutoHyphens/>
            </w:pPr>
            <w:r>
              <w:t>2.Формулирует ответы на конкретные вопросы и предлагает решение юридических задач на основе положений действующего законодательства.</w:t>
            </w:r>
          </w:p>
        </w:tc>
        <w:tc>
          <w:tcPr>
            <w:tcW w:w="3940" w:type="dxa"/>
            <w:shd w:val="clear" w:color="auto" w:fill="auto"/>
          </w:tcPr>
          <w:p w:rsidR="00AE1254" w:rsidRPr="00C14324" w:rsidRDefault="00AE1254" w:rsidP="003103CA">
            <w:pPr>
              <w:tabs>
                <w:tab w:val="left" w:pos="0"/>
              </w:tabs>
              <w:suppressAutoHyphens/>
            </w:pPr>
            <w:r w:rsidRPr="00C14324">
              <w:rPr>
                <w:b/>
              </w:rPr>
              <w:t>Знать:</w:t>
            </w:r>
            <w:r w:rsidRPr="00C14324">
              <w:rPr>
                <w:bCs/>
              </w:rPr>
              <w:t xml:space="preserve"> правила и методику осуществления правового анализа нормативных правовых актов в финансовой сфере.</w:t>
            </w:r>
          </w:p>
          <w:p w:rsidR="00AE1254" w:rsidRPr="00C14324" w:rsidRDefault="00AE1254" w:rsidP="003103CA">
            <w:pPr>
              <w:tabs>
                <w:tab w:val="left" w:pos="0"/>
              </w:tabs>
              <w:suppressAutoHyphens/>
              <w:rPr>
                <w:b/>
              </w:rPr>
            </w:pPr>
            <w:r w:rsidRPr="00C14324">
              <w:rPr>
                <w:b/>
              </w:rPr>
              <w:t xml:space="preserve">Уметь: </w:t>
            </w:r>
            <w:r w:rsidRPr="00C14324">
              <w:rPr>
                <w:bCs/>
              </w:rPr>
              <w:t>осуществлять постановку юридических задач и предлагать их решение на основе знаний действующего законодательства в финансовой сфере.</w:t>
            </w:r>
          </w:p>
        </w:tc>
      </w:tr>
    </w:tbl>
    <w:p w:rsidR="00AE1254" w:rsidRPr="0038709B" w:rsidRDefault="00AE1254" w:rsidP="00AE1254">
      <w:pPr>
        <w:pStyle w:val="aff4"/>
        <w:shd w:val="clear" w:color="auto" w:fill="FFFFFF"/>
        <w:tabs>
          <w:tab w:val="left" w:pos="-142"/>
        </w:tabs>
        <w:spacing w:after="200" w:line="360" w:lineRule="auto"/>
        <w:ind w:left="840"/>
        <w:rPr>
          <w:rFonts w:eastAsia="Calibri"/>
          <w:b/>
          <w:sz w:val="28"/>
          <w:szCs w:val="28"/>
        </w:rPr>
      </w:pPr>
    </w:p>
    <w:p w:rsidR="00AE1254" w:rsidRPr="00F04A27" w:rsidRDefault="00AE1254" w:rsidP="00AE1254">
      <w:pPr>
        <w:pStyle w:val="aff4"/>
        <w:numPr>
          <w:ilvl w:val="0"/>
          <w:numId w:val="1"/>
        </w:numPr>
        <w:shd w:val="clear" w:color="auto" w:fill="FFFFFF"/>
        <w:tabs>
          <w:tab w:val="left" w:pos="-142"/>
        </w:tabs>
        <w:spacing w:after="200" w:line="360" w:lineRule="auto"/>
        <w:jc w:val="center"/>
        <w:rPr>
          <w:rFonts w:eastAsia="Calibri"/>
          <w:b/>
          <w:sz w:val="28"/>
          <w:szCs w:val="28"/>
        </w:rPr>
      </w:pPr>
      <w:r w:rsidRPr="00F04A27">
        <w:rPr>
          <w:rFonts w:eastAsia="Calibri"/>
          <w:b/>
          <w:bCs/>
          <w:color w:val="000000"/>
          <w:sz w:val="28"/>
          <w:szCs w:val="28"/>
        </w:rPr>
        <w:t>Место дисциплины в структуре образовательной программы</w:t>
      </w:r>
    </w:p>
    <w:p w:rsidR="00AE1254" w:rsidRDefault="00AE1254" w:rsidP="00AE1254">
      <w:pPr>
        <w:suppressAutoHyphens/>
        <w:spacing w:line="360" w:lineRule="auto"/>
        <w:ind w:firstLine="708"/>
        <w:jc w:val="both"/>
        <w:rPr>
          <w:bCs/>
          <w:sz w:val="28"/>
          <w:szCs w:val="28"/>
        </w:rPr>
      </w:pPr>
      <w:r w:rsidRPr="006D412E">
        <w:rPr>
          <w:spacing w:val="-10"/>
          <w:sz w:val="28"/>
          <w:szCs w:val="28"/>
          <w:lang w:eastAsia="ar-SA"/>
        </w:rPr>
        <w:t xml:space="preserve">Дисциплина </w:t>
      </w:r>
      <w:r w:rsidRPr="006D412E">
        <w:rPr>
          <w:sz w:val="28"/>
          <w:szCs w:val="28"/>
        </w:rPr>
        <w:t>«</w:t>
      </w:r>
      <w:r w:rsidRPr="002F363C">
        <w:rPr>
          <w:bCs/>
          <w:sz w:val="28"/>
          <w:szCs w:val="28"/>
        </w:rPr>
        <w:t xml:space="preserve">Регуляторные и </w:t>
      </w:r>
      <w:proofErr w:type="spellStart"/>
      <w:r w:rsidRPr="002F363C">
        <w:rPr>
          <w:bCs/>
          <w:sz w:val="28"/>
          <w:szCs w:val="28"/>
        </w:rPr>
        <w:t>комплаенс</w:t>
      </w:r>
      <w:proofErr w:type="spellEnd"/>
      <w:r w:rsidRPr="002F363C">
        <w:rPr>
          <w:bCs/>
          <w:sz w:val="28"/>
          <w:szCs w:val="28"/>
        </w:rPr>
        <w:t>-риски в финансовой сфере</w:t>
      </w:r>
      <w:r w:rsidRPr="006D412E">
        <w:rPr>
          <w:sz w:val="28"/>
          <w:szCs w:val="28"/>
        </w:rPr>
        <w:t>» входит в модуль</w:t>
      </w:r>
      <w:r>
        <w:rPr>
          <w:sz w:val="28"/>
          <w:szCs w:val="28"/>
        </w:rPr>
        <w:t xml:space="preserve"> направленности магистратуры части, формируемой участниками образовательных отношений направленности программы «Юрист в финансовой сфере»</w:t>
      </w:r>
      <w:r w:rsidRPr="006D412E">
        <w:rPr>
          <w:sz w:val="28"/>
          <w:szCs w:val="28"/>
        </w:rPr>
        <w:t xml:space="preserve"> по направлению подготовки </w:t>
      </w:r>
      <w:r>
        <w:rPr>
          <w:bCs/>
          <w:sz w:val="28"/>
          <w:szCs w:val="28"/>
        </w:rPr>
        <w:t>40</w:t>
      </w:r>
      <w:r w:rsidRPr="006D412E">
        <w:rPr>
          <w:bCs/>
          <w:sz w:val="28"/>
          <w:szCs w:val="28"/>
        </w:rPr>
        <w:t>.04.01 «</w:t>
      </w:r>
      <w:r>
        <w:rPr>
          <w:bCs/>
          <w:sz w:val="28"/>
          <w:szCs w:val="28"/>
        </w:rPr>
        <w:t>Юриспруденция</w:t>
      </w:r>
      <w:r w:rsidRPr="006D412E">
        <w:rPr>
          <w:bCs/>
          <w:sz w:val="28"/>
          <w:szCs w:val="28"/>
        </w:rPr>
        <w:t>».</w:t>
      </w:r>
    </w:p>
    <w:p w:rsidR="00AE1254" w:rsidRDefault="00AE1254" w:rsidP="00AE1254">
      <w:pPr>
        <w:suppressAutoHyphens/>
        <w:spacing w:line="360" w:lineRule="auto"/>
        <w:ind w:right="-130" w:firstLine="709"/>
        <w:jc w:val="both"/>
        <w:rPr>
          <w:sz w:val="28"/>
          <w:szCs w:val="28"/>
        </w:rPr>
      </w:pPr>
    </w:p>
    <w:p w:rsidR="00AE1254" w:rsidRPr="00135E04" w:rsidRDefault="00AE1254" w:rsidP="00AE1254">
      <w:pPr>
        <w:widowControl w:val="0"/>
        <w:numPr>
          <w:ilvl w:val="0"/>
          <w:numId w:val="1"/>
        </w:numPr>
        <w:shd w:val="clear" w:color="auto" w:fill="FFFFFF"/>
        <w:tabs>
          <w:tab w:val="left" w:pos="-142"/>
        </w:tabs>
        <w:spacing w:line="360" w:lineRule="auto"/>
        <w:jc w:val="both"/>
        <w:rPr>
          <w:b/>
          <w:bCs/>
          <w:sz w:val="28"/>
          <w:szCs w:val="28"/>
        </w:rPr>
      </w:pPr>
      <w:r w:rsidRPr="00135E04">
        <w:rPr>
          <w:b/>
          <w:b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bl>
      <w:tblPr>
        <w:tblW w:w="10102" w:type="dxa"/>
        <w:tblInd w:w="40" w:type="dxa"/>
        <w:tblLayout w:type="fixed"/>
        <w:tblCellMar>
          <w:left w:w="40" w:type="dxa"/>
          <w:right w:w="40" w:type="dxa"/>
        </w:tblCellMar>
        <w:tblLook w:val="0000" w:firstRow="0" w:lastRow="0" w:firstColumn="0" w:lastColumn="0" w:noHBand="0" w:noVBand="0"/>
      </w:tblPr>
      <w:tblGrid>
        <w:gridCol w:w="4907"/>
        <w:gridCol w:w="2597"/>
        <w:gridCol w:w="2598"/>
      </w:tblGrid>
      <w:tr w:rsidR="00AE1254" w:rsidRPr="00F04A27" w:rsidTr="003103CA">
        <w:trPr>
          <w:trHeight w:hRule="exact" w:val="641"/>
        </w:trPr>
        <w:tc>
          <w:tcPr>
            <w:tcW w:w="4907" w:type="dxa"/>
            <w:tcBorders>
              <w:top w:val="single" w:sz="6" w:space="0" w:color="auto"/>
              <w:left w:val="single" w:sz="6" w:space="0" w:color="auto"/>
              <w:bottom w:val="single" w:sz="6" w:space="0" w:color="auto"/>
              <w:right w:val="single" w:sz="6" w:space="0" w:color="auto"/>
            </w:tcBorders>
            <w:shd w:val="clear" w:color="auto" w:fill="FFFFFF"/>
          </w:tcPr>
          <w:p w:rsidR="00AE1254" w:rsidRPr="00F04A27" w:rsidRDefault="00AE1254" w:rsidP="003103CA">
            <w:pPr>
              <w:widowControl w:val="0"/>
              <w:shd w:val="clear" w:color="auto" w:fill="FFFFFF"/>
              <w:spacing w:line="322" w:lineRule="exact"/>
              <w:ind w:left="14" w:right="1498"/>
            </w:pPr>
            <w:r w:rsidRPr="00F04A27">
              <w:rPr>
                <w:b/>
                <w:bCs/>
                <w:color w:val="000000"/>
              </w:rPr>
              <w:t>Вид учебной работы по дисциплине</w:t>
            </w:r>
          </w:p>
        </w:tc>
        <w:tc>
          <w:tcPr>
            <w:tcW w:w="2597" w:type="dxa"/>
            <w:tcBorders>
              <w:top w:val="single" w:sz="6" w:space="0" w:color="auto"/>
              <w:left w:val="single" w:sz="6" w:space="0" w:color="auto"/>
              <w:bottom w:val="single" w:sz="6" w:space="0" w:color="auto"/>
              <w:right w:val="single" w:sz="6" w:space="0" w:color="auto"/>
            </w:tcBorders>
            <w:shd w:val="clear" w:color="auto" w:fill="FFFFFF"/>
          </w:tcPr>
          <w:p w:rsidR="00AE1254" w:rsidRPr="00F04A27" w:rsidRDefault="00AE1254" w:rsidP="003103CA">
            <w:pPr>
              <w:widowControl w:val="0"/>
              <w:shd w:val="clear" w:color="auto" w:fill="FFFFFF"/>
              <w:spacing w:line="317" w:lineRule="exact"/>
              <w:ind w:left="187" w:right="178"/>
              <w:jc w:val="center"/>
              <w:rPr>
                <w:b/>
                <w:bCs/>
                <w:color w:val="000000"/>
              </w:rPr>
            </w:pPr>
            <w:r w:rsidRPr="00F04A27">
              <w:rPr>
                <w:b/>
                <w:bCs/>
                <w:color w:val="000000"/>
              </w:rPr>
              <w:t xml:space="preserve">Всего </w:t>
            </w:r>
          </w:p>
          <w:p w:rsidR="00AE1254" w:rsidRPr="00F04A27" w:rsidRDefault="00AE1254" w:rsidP="003103CA">
            <w:pPr>
              <w:widowControl w:val="0"/>
              <w:shd w:val="clear" w:color="auto" w:fill="FFFFFF"/>
              <w:spacing w:line="317" w:lineRule="exact"/>
              <w:ind w:left="187" w:right="178"/>
              <w:jc w:val="center"/>
              <w:rPr>
                <w:b/>
                <w:bCs/>
                <w:color w:val="000000"/>
              </w:rPr>
            </w:pPr>
            <w:r w:rsidRPr="00F04A27">
              <w:rPr>
                <w:b/>
                <w:bCs/>
                <w:color w:val="000000"/>
              </w:rPr>
              <w:t>(в з/е и часах)</w:t>
            </w:r>
          </w:p>
          <w:p w:rsidR="00AE1254" w:rsidRPr="00F04A27" w:rsidRDefault="00AE1254" w:rsidP="003103CA">
            <w:pPr>
              <w:widowControl w:val="0"/>
              <w:shd w:val="clear" w:color="auto" w:fill="FFFFFF"/>
              <w:spacing w:line="317" w:lineRule="exact"/>
              <w:ind w:left="187" w:right="178"/>
            </w:pPr>
          </w:p>
        </w:tc>
        <w:tc>
          <w:tcPr>
            <w:tcW w:w="2598" w:type="dxa"/>
            <w:tcBorders>
              <w:top w:val="single" w:sz="6" w:space="0" w:color="auto"/>
              <w:left w:val="single" w:sz="6" w:space="0" w:color="auto"/>
              <w:bottom w:val="single" w:sz="6" w:space="0" w:color="auto"/>
              <w:right w:val="single" w:sz="6" w:space="0" w:color="auto"/>
            </w:tcBorders>
            <w:shd w:val="clear" w:color="auto" w:fill="FFFFFF"/>
          </w:tcPr>
          <w:p w:rsidR="00AE1254" w:rsidRPr="00F04A27" w:rsidRDefault="00AE1254" w:rsidP="003103CA">
            <w:pPr>
              <w:widowControl w:val="0"/>
              <w:shd w:val="clear" w:color="auto" w:fill="FFFFFF"/>
              <w:spacing w:line="317" w:lineRule="exact"/>
              <w:ind w:left="29"/>
              <w:jc w:val="center"/>
              <w:rPr>
                <w:b/>
                <w:bCs/>
                <w:color w:val="000000"/>
              </w:rPr>
            </w:pPr>
            <w:r>
              <w:rPr>
                <w:b/>
                <w:bCs/>
                <w:color w:val="000000"/>
              </w:rPr>
              <w:t>Модуль 5</w:t>
            </w:r>
          </w:p>
          <w:p w:rsidR="00AE1254" w:rsidRPr="00F04A27" w:rsidRDefault="00AE1254" w:rsidP="003103CA">
            <w:pPr>
              <w:widowControl w:val="0"/>
              <w:shd w:val="clear" w:color="auto" w:fill="FFFFFF"/>
              <w:spacing w:line="317" w:lineRule="exact"/>
              <w:ind w:left="29"/>
              <w:jc w:val="center"/>
              <w:rPr>
                <w:b/>
                <w:bCs/>
                <w:color w:val="000000"/>
              </w:rPr>
            </w:pPr>
            <w:r w:rsidRPr="00F04A27">
              <w:rPr>
                <w:b/>
                <w:bCs/>
                <w:color w:val="000000"/>
              </w:rPr>
              <w:t>(в часах)</w:t>
            </w:r>
          </w:p>
        </w:tc>
      </w:tr>
      <w:tr w:rsidR="00AE1254" w:rsidRPr="00F04A27" w:rsidTr="003103CA">
        <w:trPr>
          <w:trHeight w:hRule="exact" w:val="427"/>
        </w:trPr>
        <w:tc>
          <w:tcPr>
            <w:tcW w:w="4907" w:type="dxa"/>
            <w:tcBorders>
              <w:top w:val="single" w:sz="6" w:space="0" w:color="auto"/>
              <w:left w:val="single" w:sz="6" w:space="0" w:color="auto"/>
              <w:bottom w:val="single" w:sz="6" w:space="0" w:color="auto"/>
              <w:right w:val="single" w:sz="6" w:space="0" w:color="auto"/>
            </w:tcBorders>
            <w:shd w:val="clear" w:color="auto" w:fill="FFFFFF"/>
          </w:tcPr>
          <w:p w:rsidR="00AE1254" w:rsidRPr="00F04A27" w:rsidRDefault="00AE1254" w:rsidP="003103CA">
            <w:pPr>
              <w:widowControl w:val="0"/>
              <w:shd w:val="clear" w:color="auto" w:fill="FFFFFF"/>
              <w:ind w:left="24"/>
            </w:pPr>
            <w:r w:rsidRPr="00F04A27">
              <w:rPr>
                <w:b/>
                <w:bCs/>
                <w:color w:val="000000"/>
              </w:rPr>
              <w:t>Общая трудоемкость дисциплины</w:t>
            </w:r>
          </w:p>
        </w:tc>
        <w:tc>
          <w:tcPr>
            <w:tcW w:w="2597" w:type="dxa"/>
            <w:tcBorders>
              <w:top w:val="single" w:sz="6" w:space="0" w:color="auto"/>
              <w:left w:val="single" w:sz="6" w:space="0" w:color="auto"/>
              <w:bottom w:val="single" w:sz="6" w:space="0" w:color="auto"/>
              <w:right w:val="single" w:sz="6" w:space="0" w:color="auto"/>
            </w:tcBorders>
            <w:shd w:val="clear" w:color="auto" w:fill="FFFFFF"/>
          </w:tcPr>
          <w:p w:rsidR="00AE1254" w:rsidRPr="00F04A27" w:rsidRDefault="00AE1254" w:rsidP="003103CA">
            <w:pPr>
              <w:widowControl w:val="0"/>
              <w:shd w:val="clear" w:color="auto" w:fill="FFFFFF"/>
              <w:jc w:val="center"/>
            </w:pPr>
            <w:r>
              <w:t>3</w:t>
            </w:r>
            <w:r w:rsidRPr="00F04A27">
              <w:t xml:space="preserve"> З.Е. и 1</w:t>
            </w:r>
            <w:r>
              <w:t>08</w:t>
            </w:r>
          </w:p>
        </w:tc>
        <w:tc>
          <w:tcPr>
            <w:tcW w:w="2598" w:type="dxa"/>
            <w:tcBorders>
              <w:top w:val="single" w:sz="6" w:space="0" w:color="auto"/>
              <w:left w:val="single" w:sz="6" w:space="0" w:color="auto"/>
              <w:bottom w:val="single" w:sz="6" w:space="0" w:color="auto"/>
              <w:right w:val="single" w:sz="6" w:space="0" w:color="auto"/>
            </w:tcBorders>
            <w:shd w:val="clear" w:color="auto" w:fill="FFFFFF"/>
          </w:tcPr>
          <w:p w:rsidR="00AE1254" w:rsidRPr="00F04A27" w:rsidRDefault="00AE1254" w:rsidP="003103CA">
            <w:pPr>
              <w:widowControl w:val="0"/>
              <w:shd w:val="clear" w:color="auto" w:fill="FFFFFF"/>
              <w:jc w:val="center"/>
            </w:pPr>
            <w:r w:rsidRPr="00F04A27">
              <w:t>1</w:t>
            </w:r>
            <w:r>
              <w:t>08</w:t>
            </w:r>
          </w:p>
        </w:tc>
      </w:tr>
      <w:tr w:rsidR="00AE1254" w:rsidRPr="00F04A27" w:rsidTr="003103CA">
        <w:trPr>
          <w:trHeight w:hRule="exact" w:val="427"/>
        </w:trPr>
        <w:tc>
          <w:tcPr>
            <w:tcW w:w="4907" w:type="dxa"/>
            <w:tcBorders>
              <w:top w:val="single" w:sz="6" w:space="0" w:color="auto"/>
              <w:left w:val="single" w:sz="6" w:space="0" w:color="auto"/>
              <w:bottom w:val="single" w:sz="6" w:space="0" w:color="auto"/>
              <w:right w:val="single" w:sz="6" w:space="0" w:color="auto"/>
            </w:tcBorders>
            <w:shd w:val="clear" w:color="auto" w:fill="FFFFFF"/>
          </w:tcPr>
          <w:p w:rsidR="00AE1254" w:rsidRPr="00F04A27" w:rsidRDefault="00AE1254" w:rsidP="003103CA">
            <w:pPr>
              <w:widowControl w:val="0"/>
              <w:shd w:val="clear" w:color="auto" w:fill="FFFFFF"/>
            </w:pPr>
            <w:r w:rsidRPr="00F04A27">
              <w:rPr>
                <w:b/>
                <w:bCs/>
                <w:i/>
                <w:iCs/>
                <w:color w:val="000000"/>
              </w:rPr>
              <w:t>Контактная работа-Аудиторные занятия</w:t>
            </w:r>
          </w:p>
        </w:tc>
        <w:tc>
          <w:tcPr>
            <w:tcW w:w="2597" w:type="dxa"/>
            <w:tcBorders>
              <w:top w:val="single" w:sz="6" w:space="0" w:color="auto"/>
              <w:left w:val="single" w:sz="6" w:space="0" w:color="auto"/>
              <w:bottom w:val="single" w:sz="6" w:space="0" w:color="auto"/>
              <w:right w:val="single" w:sz="6" w:space="0" w:color="auto"/>
            </w:tcBorders>
            <w:shd w:val="clear" w:color="auto" w:fill="FFFFFF"/>
          </w:tcPr>
          <w:p w:rsidR="00AE1254" w:rsidRPr="00F04A27" w:rsidRDefault="00AE1254" w:rsidP="003103CA">
            <w:pPr>
              <w:widowControl w:val="0"/>
              <w:shd w:val="clear" w:color="auto" w:fill="FFFFFF"/>
              <w:jc w:val="center"/>
            </w:pPr>
            <w:r>
              <w:t>40</w:t>
            </w:r>
          </w:p>
        </w:tc>
        <w:tc>
          <w:tcPr>
            <w:tcW w:w="2598" w:type="dxa"/>
            <w:tcBorders>
              <w:top w:val="single" w:sz="6" w:space="0" w:color="auto"/>
              <w:left w:val="single" w:sz="6" w:space="0" w:color="auto"/>
              <w:bottom w:val="single" w:sz="6" w:space="0" w:color="auto"/>
              <w:right w:val="single" w:sz="6" w:space="0" w:color="auto"/>
            </w:tcBorders>
            <w:shd w:val="clear" w:color="auto" w:fill="FFFFFF"/>
          </w:tcPr>
          <w:p w:rsidR="00AE1254" w:rsidRPr="00F04A27" w:rsidRDefault="00AE1254" w:rsidP="003103CA">
            <w:pPr>
              <w:widowControl w:val="0"/>
              <w:shd w:val="clear" w:color="auto" w:fill="FFFFFF"/>
              <w:jc w:val="center"/>
            </w:pPr>
            <w:r>
              <w:t>40</w:t>
            </w:r>
          </w:p>
        </w:tc>
      </w:tr>
      <w:tr w:rsidR="00AE1254" w:rsidRPr="00F04A27" w:rsidTr="003103CA">
        <w:trPr>
          <w:trHeight w:hRule="exact" w:val="427"/>
        </w:trPr>
        <w:tc>
          <w:tcPr>
            <w:tcW w:w="4907" w:type="dxa"/>
            <w:tcBorders>
              <w:top w:val="single" w:sz="6" w:space="0" w:color="auto"/>
              <w:left w:val="single" w:sz="6" w:space="0" w:color="auto"/>
              <w:bottom w:val="single" w:sz="6" w:space="0" w:color="auto"/>
              <w:right w:val="single" w:sz="6" w:space="0" w:color="auto"/>
            </w:tcBorders>
            <w:shd w:val="clear" w:color="auto" w:fill="FFFFFF"/>
          </w:tcPr>
          <w:p w:rsidR="00AE1254" w:rsidRPr="00F04A27" w:rsidRDefault="00AE1254" w:rsidP="003103CA">
            <w:pPr>
              <w:widowControl w:val="0"/>
              <w:shd w:val="clear" w:color="auto" w:fill="FFFFFF"/>
            </w:pPr>
            <w:r w:rsidRPr="00F04A27">
              <w:rPr>
                <w:i/>
                <w:iCs/>
                <w:color w:val="000000"/>
              </w:rPr>
              <w:t>Лекции</w:t>
            </w:r>
          </w:p>
        </w:tc>
        <w:tc>
          <w:tcPr>
            <w:tcW w:w="2597" w:type="dxa"/>
            <w:tcBorders>
              <w:top w:val="single" w:sz="6" w:space="0" w:color="auto"/>
              <w:left w:val="single" w:sz="6" w:space="0" w:color="auto"/>
              <w:bottom w:val="single" w:sz="6" w:space="0" w:color="auto"/>
              <w:right w:val="single" w:sz="6" w:space="0" w:color="auto"/>
            </w:tcBorders>
            <w:shd w:val="clear" w:color="auto" w:fill="FFFFFF"/>
          </w:tcPr>
          <w:p w:rsidR="00AE1254" w:rsidRPr="00F04A27" w:rsidRDefault="00AE1254" w:rsidP="003103CA">
            <w:pPr>
              <w:widowControl w:val="0"/>
              <w:shd w:val="clear" w:color="auto" w:fill="FFFFFF"/>
              <w:jc w:val="center"/>
            </w:pPr>
            <w:r>
              <w:t>8</w:t>
            </w:r>
          </w:p>
        </w:tc>
        <w:tc>
          <w:tcPr>
            <w:tcW w:w="2598" w:type="dxa"/>
            <w:tcBorders>
              <w:top w:val="single" w:sz="6" w:space="0" w:color="auto"/>
              <w:left w:val="single" w:sz="6" w:space="0" w:color="auto"/>
              <w:bottom w:val="single" w:sz="6" w:space="0" w:color="auto"/>
              <w:right w:val="single" w:sz="6" w:space="0" w:color="auto"/>
            </w:tcBorders>
            <w:shd w:val="clear" w:color="auto" w:fill="FFFFFF"/>
          </w:tcPr>
          <w:p w:rsidR="00AE1254" w:rsidRPr="00F04A27" w:rsidRDefault="00AE1254" w:rsidP="003103CA">
            <w:pPr>
              <w:widowControl w:val="0"/>
              <w:shd w:val="clear" w:color="auto" w:fill="FFFFFF"/>
              <w:jc w:val="center"/>
            </w:pPr>
            <w:r>
              <w:t>8</w:t>
            </w:r>
          </w:p>
        </w:tc>
      </w:tr>
      <w:tr w:rsidR="00AE1254" w:rsidRPr="00F04A27" w:rsidTr="003103CA">
        <w:trPr>
          <w:trHeight w:hRule="exact" w:val="427"/>
        </w:trPr>
        <w:tc>
          <w:tcPr>
            <w:tcW w:w="4907" w:type="dxa"/>
            <w:tcBorders>
              <w:top w:val="single" w:sz="6" w:space="0" w:color="auto"/>
              <w:left w:val="single" w:sz="6" w:space="0" w:color="auto"/>
              <w:bottom w:val="single" w:sz="6" w:space="0" w:color="auto"/>
              <w:right w:val="single" w:sz="6" w:space="0" w:color="auto"/>
            </w:tcBorders>
            <w:shd w:val="clear" w:color="auto" w:fill="FFFFFF"/>
          </w:tcPr>
          <w:p w:rsidR="00AE1254" w:rsidRPr="00F04A27" w:rsidRDefault="00AE1254" w:rsidP="003103CA">
            <w:pPr>
              <w:widowControl w:val="0"/>
              <w:tabs>
                <w:tab w:val="center" w:pos="4153"/>
                <w:tab w:val="right" w:pos="8306"/>
              </w:tabs>
              <w:autoSpaceDE w:val="0"/>
              <w:autoSpaceDN w:val="0"/>
              <w:adjustRightInd w:val="0"/>
              <w:rPr>
                <w:i/>
              </w:rPr>
            </w:pPr>
            <w:r w:rsidRPr="00F04A27">
              <w:rPr>
                <w:i/>
              </w:rPr>
              <w:t>Семинары, практические занятия</w:t>
            </w:r>
          </w:p>
        </w:tc>
        <w:tc>
          <w:tcPr>
            <w:tcW w:w="2597" w:type="dxa"/>
            <w:tcBorders>
              <w:top w:val="single" w:sz="6" w:space="0" w:color="auto"/>
              <w:left w:val="single" w:sz="6" w:space="0" w:color="auto"/>
              <w:bottom w:val="single" w:sz="6" w:space="0" w:color="auto"/>
              <w:right w:val="single" w:sz="6" w:space="0" w:color="auto"/>
            </w:tcBorders>
            <w:shd w:val="clear" w:color="auto" w:fill="FFFFFF"/>
          </w:tcPr>
          <w:p w:rsidR="00AE1254" w:rsidRPr="00F04A27" w:rsidRDefault="00AE1254" w:rsidP="003103CA">
            <w:pPr>
              <w:widowControl w:val="0"/>
              <w:shd w:val="clear" w:color="auto" w:fill="FFFFFF"/>
              <w:jc w:val="center"/>
            </w:pPr>
            <w:r>
              <w:t>32</w:t>
            </w:r>
          </w:p>
        </w:tc>
        <w:tc>
          <w:tcPr>
            <w:tcW w:w="2598" w:type="dxa"/>
            <w:tcBorders>
              <w:top w:val="single" w:sz="6" w:space="0" w:color="auto"/>
              <w:left w:val="single" w:sz="6" w:space="0" w:color="auto"/>
              <w:bottom w:val="single" w:sz="6" w:space="0" w:color="auto"/>
              <w:right w:val="single" w:sz="6" w:space="0" w:color="auto"/>
            </w:tcBorders>
            <w:shd w:val="clear" w:color="auto" w:fill="FFFFFF"/>
          </w:tcPr>
          <w:p w:rsidR="00AE1254" w:rsidRPr="00F04A27" w:rsidRDefault="00AE1254" w:rsidP="003103CA">
            <w:pPr>
              <w:widowControl w:val="0"/>
              <w:shd w:val="clear" w:color="auto" w:fill="FFFFFF"/>
              <w:jc w:val="center"/>
            </w:pPr>
            <w:r>
              <w:t>32</w:t>
            </w:r>
          </w:p>
        </w:tc>
      </w:tr>
      <w:tr w:rsidR="00AE1254" w:rsidRPr="00F04A27" w:rsidTr="003103CA">
        <w:trPr>
          <w:trHeight w:hRule="exact" w:val="427"/>
        </w:trPr>
        <w:tc>
          <w:tcPr>
            <w:tcW w:w="4907" w:type="dxa"/>
            <w:tcBorders>
              <w:top w:val="single" w:sz="6" w:space="0" w:color="auto"/>
              <w:left w:val="single" w:sz="6" w:space="0" w:color="auto"/>
              <w:bottom w:val="single" w:sz="6" w:space="0" w:color="auto"/>
              <w:right w:val="single" w:sz="6" w:space="0" w:color="auto"/>
            </w:tcBorders>
            <w:shd w:val="clear" w:color="auto" w:fill="FFFFFF"/>
          </w:tcPr>
          <w:p w:rsidR="00AE1254" w:rsidRPr="00F04A27" w:rsidRDefault="00AE1254" w:rsidP="003103CA">
            <w:pPr>
              <w:widowControl w:val="0"/>
              <w:shd w:val="clear" w:color="auto" w:fill="FFFFFF"/>
              <w:ind w:left="19"/>
            </w:pPr>
            <w:r w:rsidRPr="00F04A27">
              <w:rPr>
                <w:b/>
                <w:bCs/>
                <w:i/>
                <w:iCs/>
                <w:color w:val="000000"/>
              </w:rPr>
              <w:t>Самостоятельная работа</w:t>
            </w:r>
          </w:p>
        </w:tc>
        <w:tc>
          <w:tcPr>
            <w:tcW w:w="2597" w:type="dxa"/>
            <w:tcBorders>
              <w:top w:val="single" w:sz="6" w:space="0" w:color="auto"/>
              <w:left w:val="single" w:sz="6" w:space="0" w:color="auto"/>
              <w:bottom w:val="single" w:sz="6" w:space="0" w:color="auto"/>
              <w:right w:val="single" w:sz="6" w:space="0" w:color="auto"/>
            </w:tcBorders>
            <w:shd w:val="clear" w:color="auto" w:fill="FFFFFF"/>
          </w:tcPr>
          <w:p w:rsidR="00AE1254" w:rsidRPr="00F04A27" w:rsidRDefault="00AE1254" w:rsidP="003103CA">
            <w:pPr>
              <w:widowControl w:val="0"/>
              <w:shd w:val="clear" w:color="auto" w:fill="FFFFFF"/>
              <w:jc w:val="center"/>
            </w:pPr>
            <w:r>
              <w:t>68</w:t>
            </w:r>
          </w:p>
        </w:tc>
        <w:tc>
          <w:tcPr>
            <w:tcW w:w="2598" w:type="dxa"/>
            <w:tcBorders>
              <w:top w:val="single" w:sz="6" w:space="0" w:color="auto"/>
              <w:left w:val="single" w:sz="6" w:space="0" w:color="auto"/>
              <w:bottom w:val="single" w:sz="6" w:space="0" w:color="auto"/>
              <w:right w:val="single" w:sz="6" w:space="0" w:color="auto"/>
            </w:tcBorders>
            <w:shd w:val="clear" w:color="auto" w:fill="FFFFFF"/>
          </w:tcPr>
          <w:p w:rsidR="00AE1254" w:rsidRPr="00F04A27" w:rsidRDefault="00AE1254" w:rsidP="003103CA">
            <w:pPr>
              <w:widowControl w:val="0"/>
              <w:shd w:val="clear" w:color="auto" w:fill="FFFFFF"/>
              <w:jc w:val="center"/>
            </w:pPr>
            <w:r>
              <w:t>68</w:t>
            </w:r>
          </w:p>
        </w:tc>
      </w:tr>
      <w:tr w:rsidR="00AE1254" w:rsidRPr="00F04A27" w:rsidTr="003103CA">
        <w:trPr>
          <w:trHeight w:hRule="exact" w:val="427"/>
        </w:trPr>
        <w:tc>
          <w:tcPr>
            <w:tcW w:w="4907" w:type="dxa"/>
            <w:tcBorders>
              <w:top w:val="single" w:sz="6" w:space="0" w:color="auto"/>
              <w:left w:val="single" w:sz="6" w:space="0" w:color="auto"/>
              <w:bottom w:val="single" w:sz="6" w:space="0" w:color="auto"/>
              <w:right w:val="single" w:sz="6" w:space="0" w:color="auto"/>
            </w:tcBorders>
            <w:shd w:val="clear" w:color="auto" w:fill="FFFFFF"/>
          </w:tcPr>
          <w:p w:rsidR="00AE1254" w:rsidRPr="00F04A27" w:rsidRDefault="00AE1254" w:rsidP="003103CA">
            <w:pPr>
              <w:widowControl w:val="0"/>
              <w:shd w:val="clear" w:color="auto" w:fill="FFFFFF"/>
              <w:ind w:left="19"/>
              <w:rPr>
                <w:bCs/>
                <w:iCs/>
                <w:color w:val="000000"/>
              </w:rPr>
            </w:pPr>
            <w:r w:rsidRPr="00F04A27">
              <w:rPr>
                <w:bCs/>
                <w:iCs/>
                <w:color w:val="000000"/>
              </w:rPr>
              <w:t>Вид текущего контроля</w:t>
            </w:r>
          </w:p>
        </w:tc>
        <w:tc>
          <w:tcPr>
            <w:tcW w:w="2597" w:type="dxa"/>
            <w:tcBorders>
              <w:top w:val="single" w:sz="6" w:space="0" w:color="auto"/>
              <w:left w:val="single" w:sz="6" w:space="0" w:color="auto"/>
              <w:bottom w:val="single" w:sz="6" w:space="0" w:color="auto"/>
              <w:right w:val="single" w:sz="6" w:space="0" w:color="auto"/>
            </w:tcBorders>
            <w:shd w:val="clear" w:color="auto" w:fill="FFFFFF"/>
          </w:tcPr>
          <w:p w:rsidR="00AE1254" w:rsidRPr="00F04A27" w:rsidRDefault="00AE1254" w:rsidP="003103CA">
            <w:pPr>
              <w:widowControl w:val="0"/>
              <w:shd w:val="clear" w:color="auto" w:fill="FFFFFF"/>
              <w:jc w:val="center"/>
            </w:pPr>
            <w:r>
              <w:t>Контрольная работа</w:t>
            </w:r>
          </w:p>
        </w:tc>
        <w:tc>
          <w:tcPr>
            <w:tcW w:w="2598" w:type="dxa"/>
            <w:tcBorders>
              <w:top w:val="single" w:sz="6" w:space="0" w:color="auto"/>
              <w:left w:val="single" w:sz="6" w:space="0" w:color="auto"/>
              <w:bottom w:val="single" w:sz="6" w:space="0" w:color="auto"/>
              <w:right w:val="single" w:sz="6" w:space="0" w:color="auto"/>
            </w:tcBorders>
            <w:shd w:val="clear" w:color="auto" w:fill="FFFFFF"/>
          </w:tcPr>
          <w:p w:rsidR="00AE1254" w:rsidRPr="00F04A27" w:rsidRDefault="00AE1254" w:rsidP="003103CA">
            <w:pPr>
              <w:widowControl w:val="0"/>
              <w:shd w:val="clear" w:color="auto" w:fill="FFFFFF"/>
              <w:jc w:val="center"/>
            </w:pPr>
            <w:r>
              <w:t>Контрольная работа</w:t>
            </w:r>
          </w:p>
        </w:tc>
      </w:tr>
      <w:tr w:rsidR="00AE1254" w:rsidRPr="00F04A27" w:rsidTr="003103CA">
        <w:trPr>
          <w:trHeight w:hRule="exact" w:val="427"/>
        </w:trPr>
        <w:tc>
          <w:tcPr>
            <w:tcW w:w="4907" w:type="dxa"/>
            <w:tcBorders>
              <w:top w:val="single" w:sz="6" w:space="0" w:color="auto"/>
              <w:left w:val="single" w:sz="6" w:space="0" w:color="auto"/>
              <w:bottom w:val="single" w:sz="6" w:space="0" w:color="auto"/>
              <w:right w:val="single" w:sz="6" w:space="0" w:color="auto"/>
            </w:tcBorders>
            <w:shd w:val="clear" w:color="auto" w:fill="FFFFFF"/>
          </w:tcPr>
          <w:p w:rsidR="00AE1254" w:rsidRPr="00F04A27" w:rsidRDefault="00AE1254" w:rsidP="003103CA">
            <w:pPr>
              <w:widowControl w:val="0"/>
              <w:shd w:val="clear" w:color="auto" w:fill="FFFFFF"/>
              <w:ind w:left="5"/>
            </w:pPr>
            <w:r w:rsidRPr="00F04A27">
              <w:rPr>
                <w:bCs/>
                <w:color w:val="000000"/>
              </w:rPr>
              <w:t>Вид промежуточной аттестации</w:t>
            </w:r>
          </w:p>
        </w:tc>
        <w:tc>
          <w:tcPr>
            <w:tcW w:w="2597" w:type="dxa"/>
            <w:tcBorders>
              <w:top w:val="single" w:sz="6" w:space="0" w:color="auto"/>
              <w:left w:val="single" w:sz="6" w:space="0" w:color="auto"/>
              <w:bottom w:val="single" w:sz="6" w:space="0" w:color="auto"/>
              <w:right w:val="single" w:sz="6" w:space="0" w:color="auto"/>
            </w:tcBorders>
            <w:shd w:val="clear" w:color="auto" w:fill="FFFFFF"/>
          </w:tcPr>
          <w:p w:rsidR="00AE1254" w:rsidRPr="00F04A27" w:rsidRDefault="00AE1254" w:rsidP="003103CA">
            <w:pPr>
              <w:widowControl w:val="0"/>
              <w:shd w:val="clear" w:color="auto" w:fill="FFFFFF"/>
              <w:jc w:val="center"/>
            </w:pPr>
            <w:r>
              <w:t>Экзамен</w:t>
            </w:r>
          </w:p>
        </w:tc>
        <w:tc>
          <w:tcPr>
            <w:tcW w:w="2598" w:type="dxa"/>
            <w:tcBorders>
              <w:top w:val="single" w:sz="6" w:space="0" w:color="auto"/>
              <w:left w:val="single" w:sz="6" w:space="0" w:color="auto"/>
              <w:bottom w:val="single" w:sz="6" w:space="0" w:color="auto"/>
              <w:right w:val="single" w:sz="6" w:space="0" w:color="auto"/>
            </w:tcBorders>
            <w:shd w:val="clear" w:color="auto" w:fill="FFFFFF"/>
          </w:tcPr>
          <w:p w:rsidR="00AE1254" w:rsidRPr="00F04A27" w:rsidRDefault="00AE1254" w:rsidP="003103CA">
            <w:pPr>
              <w:widowControl w:val="0"/>
              <w:shd w:val="clear" w:color="auto" w:fill="FFFFFF"/>
              <w:jc w:val="center"/>
            </w:pPr>
            <w:r>
              <w:t>Экзамен</w:t>
            </w:r>
          </w:p>
        </w:tc>
      </w:tr>
    </w:tbl>
    <w:p w:rsidR="00AE1254" w:rsidRDefault="00AE1254" w:rsidP="00AE1254">
      <w:pPr>
        <w:widowControl w:val="0"/>
        <w:shd w:val="clear" w:color="auto" w:fill="FFFFFF"/>
        <w:spacing w:line="360" w:lineRule="auto"/>
        <w:ind w:firstLine="709"/>
        <w:jc w:val="both"/>
        <w:rPr>
          <w:b/>
          <w:bCs/>
          <w:color w:val="000000"/>
          <w:sz w:val="28"/>
          <w:szCs w:val="28"/>
        </w:rPr>
      </w:pPr>
    </w:p>
    <w:p w:rsidR="00AE1254" w:rsidRPr="00F04A27" w:rsidRDefault="00AE1254" w:rsidP="00AE1254">
      <w:pPr>
        <w:widowControl w:val="0"/>
        <w:shd w:val="clear" w:color="auto" w:fill="FFFFFF"/>
        <w:spacing w:line="300" w:lineRule="auto"/>
        <w:ind w:firstLine="709"/>
        <w:jc w:val="both"/>
        <w:rPr>
          <w:b/>
          <w:bCs/>
          <w:color w:val="000000"/>
          <w:sz w:val="28"/>
          <w:szCs w:val="28"/>
        </w:rPr>
      </w:pPr>
      <w:r w:rsidRPr="00F04A27">
        <w:rPr>
          <w:b/>
          <w:bCs/>
          <w:color w:val="000000"/>
          <w:sz w:val="28"/>
          <w:szCs w:val="28"/>
        </w:rPr>
        <w:t xml:space="preserve">5. </w:t>
      </w:r>
      <w:r w:rsidRPr="00F04A27">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Pr="00F04A27">
        <w:rPr>
          <w:b/>
          <w:bCs/>
          <w:color w:val="000000"/>
          <w:sz w:val="28"/>
          <w:szCs w:val="28"/>
        </w:rPr>
        <w:t xml:space="preserve"> </w:t>
      </w:r>
    </w:p>
    <w:p w:rsidR="00AE1254" w:rsidRPr="00F04A27" w:rsidRDefault="00AE1254" w:rsidP="00AE1254">
      <w:pPr>
        <w:widowControl w:val="0"/>
        <w:shd w:val="clear" w:color="auto" w:fill="FFFFFF"/>
        <w:spacing w:line="300" w:lineRule="auto"/>
        <w:ind w:firstLine="708"/>
        <w:jc w:val="both"/>
        <w:rPr>
          <w:b/>
          <w:bCs/>
          <w:color w:val="000000"/>
          <w:sz w:val="28"/>
          <w:szCs w:val="28"/>
        </w:rPr>
      </w:pPr>
    </w:p>
    <w:p w:rsidR="00AE1254" w:rsidRPr="002F48B1" w:rsidRDefault="00AE1254" w:rsidP="00AE1254">
      <w:pPr>
        <w:widowControl w:val="0"/>
        <w:shd w:val="clear" w:color="auto" w:fill="FFFFFF"/>
        <w:spacing w:line="300" w:lineRule="auto"/>
        <w:ind w:firstLine="708"/>
        <w:jc w:val="both"/>
        <w:rPr>
          <w:b/>
          <w:bCs/>
          <w:color w:val="000000"/>
          <w:sz w:val="28"/>
          <w:szCs w:val="28"/>
        </w:rPr>
      </w:pPr>
      <w:r w:rsidRPr="002F48B1">
        <w:rPr>
          <w:b/>
          <w:bCs/>
          <w:color w:val="000000"/>
          <w:sz w:val="28"/>
          <w:szCs w:val="28"/>
        </w:rPr>
        <w:t>5.1. Содержание дисциплины</w:t>
      </w:r>
    </w:p>
    <w:p w:rsidR="00AE1254" w:rsidRDefault="00AE1254" w:rsidP="00AE1254">
      <w:pPr>
        <w:spacing w:line="300" w:lineRule="auto"/>
        <w:ind w:firstLine="709"/>
        <w:jc w:val="both"/>
        <w:rPr>
          <w:sz w:val="28"/>
          <w:szCs w:val="28"/>
        </w:rPr>
      </w:pPr>
    </w:p>
    <w:p w:rsidR="00AE1254" w:rsidRPr="00551BEB" w:rsidRDefault="00AE1254" w:rsidP="00AE1254">
      <w:pPr>
        <w:jc w:val="both"/>
        <w:rPr>
          <w:b/>
          <w:sz w:val="28"/>
          <w:szCs w:val="28"/>
        </w:rPr>
      </w:pPr>
      <w:r w:rsidRPr="00551BEB">
        <w:rPr>
          <w:b/>
          <w:sz w:val="28"/>
          <w:szCs w:val="28"/>
        </w:rPr>
        <w:t>Тема 1. Понятие риска и его характеристика.</w:t>
      </w:r>
    </w:p>
    <w:p w:rsidR="00AE1254" w:rsidRPr="00551BEB" w:rsidRDefault="00AE1254" w:rsidP="00AE1254">
      <w:pPr>
        <w:jc w:val="both"/>
        <w:rPr>
          <w:sz w:val="28"/>
          <w:szCs w:val="28"/>
        </w:rPr>
      </w:pPr>
      <w:r w:rsidRPr="00551BEB">
        <w:rPr>
          <w:sz w:val="28"/>
          <w:szCs w:val="28"/>
        </w:rPr>
        <w:t>Понятия риска, рискового события, объектов риска. Факторы, способствующие возникновению риска в финансовой сфере. Рисковая ситуация, подверженность риску в финансовой сфере. Классификация рисков по разным основаниям. Последствия реализации риска и вероятность события как основа для измерения риска. Риски как объективное проявление неопределенности экономической среды. Особенности экономического и финансового риска.</w:t>
      </w:r>
    </w:p>
    <w:p w:rsidR="00AE1254" w:rsidRPr="00551BEB" w:rsidRDefault="00AE1254" w:rsidP="00AE1254">
      <w:pPr>
        <w:jc w:val="both"/>
        <w:rPr>
          <w:sz w:val="28"/>
          <w:szCs w:val="28"/>
        </w:rPr>
      </w:pPr>
    </w:p>
    <w:p w:rsidR="00AE1254" w:rsidRPr="00551BEB" w:rsidRDefault="00AE1254" w:rsidP="00AE1254">
      <w:pPr>
        <w:shd w:val="clear" w:color="auto" w:fill="FFFFFF"/>
        <w:jc w:val="both"/>
        <w:rPr>
          <w:b/>
          <w:sz w:val="28"/>
          <w:szCs w:val="28"/>
        </w:rPr>
      </w:pPr>
      <w:r w:rsidRPr="00551BEB">
        <w:rPr>
          <w:b/>
          <w:sz w:val="28"/>
          <w:szCs w:val="28"/>
        </w:rPr>
        <w:lastRenderedPageBreak/>
        <w:t xml:space="preserve">Тема 2. Организационные основы правового регулирования в области управления регуляторными и </w:t>
      </w:r>
      <w:proofErr w:type="spellStart"/>
      <w:r w:rsidRPr="00551BEB">
        <w:rPr>
          <w:b/>
          <w:sz w:val="28"/>
          <w:szCs w:val="28"/>
        </w:rPr>
        <w:t>комплаенс</w:t>
      </w:r>
      <w:proofErr w:type="spellEnd"/>
      <w:r w:rsidRPr="00551BEB">
        <w:rPr>
          <w:b/>
          <w:sz w:val="28"/>
          <w:szCs w:val="28"/>
        </w:rPr>
        <w:t>-рисками в финансовой сфере.</w:t>
      </w:r>
    </w:p>
    <w:p w:rsidR="00AE1254" w:rsidRPr="00551BEB" w:rsidRDefault="00AE1254" w:rsidP="00AE1254">
      <w:pPr>
        <w:shd w:val="clear" w:color="auto" w:fill="FFFFFF"/>
        <w:jc w:val="both"/>
        <w:rPr>
          <w:sz w:val="28"/>
          <w:szCs w:val="28"/>
        </w:rPr>
      </w:pPr>
      <w:r w:rsidRPr="00551BEB">
        <w:rPr>
          <w:sz w:val="28"/>
          <w:szCs w:val="28"/>
        </w:rPr>
        <w:t xml:space="preserve">Нормативное правовое регулирование: цели, история, факторы, оказывающие влияние на нормативное правовое регулирование возникновения и управления рисками. Источники правил нормативного правового регулирования. Профессиональные стандарты. Внутренние локальные акты, обеспечивающие управление регуляторными и </w:t>
      </w:r>
      <w:proofErr w:type="spellStart"/>
      <w:r w:rsidRPr="00551BEB">
        <w:rPr>
          <w:sz w:val="28"/>
          <w:szCs w:val="28"/>
        </w:rPr>
        <w:t>комплаенс</w:t>
      </w:r>
      <w:proofErr w:type="spellEnd"/>
      <w:r w:rsidRPr="00551BEB">
        <w:rPr>
          <w:sz w:val="28"/>
          <w:szCs w:val="28"/>
        </w:rPr>
        <w:t>-рисками. Международное законодательство и разработка передовых практик. Определение рисков консалтинговыми и аудиторскими компаниями.</w:t>
      </w:r>
    </w:p>
    <w:p w:rsidR="00AE1254" w:rsidRPr="00551BEB" w:rsidRDefault="00AE1254" w:rsidP="00AE1254">
      <w:pPr>
        <w:spacing w:line="300" w:lineRule="auto"/>
        <w:jc w:val="both"/>
        <w:rPr>
          <w:b/>
          <w:bCs/>
          <w:sz w:val="28"/>
          <w:szCs w:val="28"/>
        </w:rPr>
      </w:pPr>
    </w:p>
    <w:p w:rsidR="00AE1254" w:rsidRPr="00551BEB" w:rsidRDefault="00AE1254" w:rsidP="00AE1254">
      <w:pPr>
        <w:jc w:val="both"/>
        <w:rPr>
          <w:b/>
          <w:sz w:val="28"/>
          <w:szCs w:val="28"/>
        </w:rPr>
      </w:pPr>
      <w:r w:rsidRPr="00551BEB">
        <w:rPr>
          <w:b/>
          <w:sz w:val="28"/>
          <w:szCs w:val="28"/>
        </w:rPr>
        <w:t>Тема 3. Регуляторные риски в финансовой сфере.</w:t>
      </w:r>
    </w:p>
    <w:p w:rsidR="00AE1254" w:rsidRPr="00551BEB" w:rsidRDefault="00AE1254" w:rsidP="00AE1254">
      <w:pPr>
        <w:jc w:val="both"/>
        <w:rPr>
          <w:sz w:val="28"/>
          <w:szCs w:val="28"/>
        </w:rPr>
      </w:pPr>
      <w:r w:rsidRPr="00551BEB">
        <w:rPr>
          <w:sz w:val="28"/>
          <w:szCs w:val="28"/>
        </w:rPr>
        <w:t>Понятие регуляторного риска в финансовой сфере. Подбор показателей и методология оценки регуляторных рисков. Внутренние и внешние факторы, влияющие на возникновение риска. Классификация регуляторных рисков по разным основаниям: качественные показатели оценки, количественные показатели оценки, комплексные показатели оценки. Экономические и геополитические события, как фактор риска. Риск действующего законодательства и риск его изменения в будущем.</w:t>
      </w:r>
    </w:p>
    <w:p w:rsidR="00AE1254" w:rsidRPr="00551BEB" w:rsidRDefault="00AE1254" w:rsidP="00AE1254">
      <w:pPr>
        <w:shd w:val="clear" w:color="auto" w:fill="FFFFFF"/>
        <w:jc w:val="both"/>
        <w:rPr>
          <w:sz w:val="28"/>
          <w:szCs w:val="28"/>
        </w:rPr>
      </w:pPr>
    </w:p>
    <w:p w:rsidR="00AE1254" w:rsidRPr="00551BEB" w:rsidRDefault="00AE1254" w:rsidP="00AE1254">
      <w:pPr>
        <w:shd w:val="clear" w:color="auto" w:fill="FFFFFF"/>
        <w:jc w:val="both"/>
        <w:rPr>
          <w:b/>
          <w:sz w:val="28"/>
          <w:szCs w:val="28"/>
        </w:rPr>
      </w:pPr>
      <w:r w:rsidRPr="00551BEB">
        <w:rPr>
          <w:b/>
          <w:sz w:val="28"/>
          <w:szCs w:val="28"/>
        </w:rPr>
        <w:t xml:space="preserve">Тема 4. </w:t>
      </w:r>
      <w:proofErr w:type="spellStart"/>
      <w:r w:rsidRPr="00551BEB">
        <w:rPr>
          <w:b/>
          <w:sz w:val="28"/>
          <w:szCs w:val="28"/>
        </w:rPr>
        <w:t>Комплаенс</w:t>
      </w:r>
      <w:proofErr w:type="spellEnd"/>
      <w:r w:rsidRPr="00551BEB">
        <w:rPr>
          <w:b/>
          <w:sz w:val="28"/>
          <w:szCs w:val="28"/>
        </w:rPr>
        <w:t>-риски в финансовой сфере.</w:t>
      </w:r>
    </w:p>
    <w:p w:rsidR="00AE1254" w:rsidRPr="00551BEB" w:rsidRDefault="00AE1254" w:rsidP="00AE1254">
      <w:pPr>
        <w:shd w:val="clear" w:color="auto" w:fill="FFFFFF"/>
        <w:jc w:val="both"/>
        <w:rPr>
          <w:sz w:val="28"/>
          <w:szCs w:val="28"/>
        </w:rPr>
      </w:pPr>
      <w:r w:rsidRPr="00551BEB">
        <w:rPr>
          <w:sz w:val="28"/>
          <w:szCs w:val="28"/>
        </w:rPr>
        <w:t xml:space="preserve">Понятие </w:t>
      </w:r>
      <w:proofErr w:type="spellStart"/>
      <w:r w:rsidRPr="00551BEB">
        <w:rPr>
          <w:sz w:val="28"/>
          <w:szCs w:val="28"/>
        </w:rPr>
        <w:t>комплаенс</w:t>
      </w:r>
      <w:proofErr w:type="spellEnd"/>
      <w:r w:rsidRPr="00551BEB">
        <w:rPr>
          <w:sz w:val="28"/>
          <w:szCs w:val="28"/>
        </w:rPr>
        <w:t xml:space="preserve">-риска в финансовой сфере. Проблемы определения </w:t>
      </w:r>
      <w:proofErr w:type="spellStart"/>
      <w:r w:rsidRPr="00551BEB">
        <w:rPr>
          <w:sz w:val="28"/>
          <w:szCs w:val="28"/>
        </w:rPr>
        <w:t>комплаенс</w:t>
      </w:r>
      <w:proofErr w:type="spellEnd"/>
      <w:r w:rsidRPr="00551BEB">
        <w:rPr>
          <w:sz w:val="28"/>
          <w:szCs w:val="28"/>
        </w:rPr>
        <w:t xml:space="preserve">-риска до его возникновения. Методы, инструменты, показатели оценки </w:t>
      </w:r>
      <w:proofErr w:type="spellStart"/>
      <w:r w:rsidRPr="00551BEB">
        <w:rPr>
          <w:sz w:val="28"/>
          <w:szCs w:val="28"/>
        </w:rPr>
        <w:t>комплаенс</w:t>
      </w:r>
      <w:proofErr w:type="spellEnd"/>
      <w:r w:rsidRPr="00551BEB">
        <w:rPr>
          <w:sz w:val="28"/>
          <w:szCs w:val="28"/>
        </w:rPr>
        <w:t xml:space="preserve">-рисков. Рекомендации по минимизации и управлению рисками. Практические аспекты реализации оценки </w:t>
      </w:r>
      <w:proofErr w:type="spellStart"/>
      <w:r w:rsidRPr="00551BEB">
        <w:rPr>
          <w:sz w:val="28"/>
          <w:szCs w:val="28"/>
        </w:rPr>
        <w:t>комплаенс</w:t>
      </w:r>
      <w:proofErr w:type="spellEnd"/>
      <w:r w:rsidRPr="00551BEB">
        <w:rPr>
          <w:sz w:val="28"/>
          <w:szCs w:val="28"/>
        </w:rPr>
        <w:t xml:space="preserve">-рисков в финансовой сфере. Систематическая оценка внутренних и внешних факторов, имеющих отношение к деятельности и стратегии лиц, которые обязаны управлять </w:t>
      </w:r>
      <w:proofErr w:type="spellStart"/>
      <w:r w:rsidRPr="00551BEB">
        <w:rPr>
          <w:sz w:val="28"/>
          <w:szCs w:val="28"/>
        </w:rPr>
        <w:t>комплаенс</w:t>
      </w:r>
      <w:proofErr w:type="spellEnd"/>
      <w:r w:rsidRPr="00551BEB">
        <w:rPr>
          <w:sz w:val="28"/>
          <w:szCs w:val="28"/>
        </w:rPr>
        <w:t>-рисками в финансовой сфере.</w:t>
      </w:r>
    </w:p>
    <w:p w:rsidR="00AE1254" w:rsidRPr="00551BEB" w:rsidRDefault="00AE1254" w:rsidP="00AE1254">
      <w:pPr>
        <w:spacing w:line="300" w:lineRule="auto"/>
        <w:jc w:val="both"/>
        <w:rPr>
          <w:sz w:val="28"/>
          <w:szCs w:val="28"/>
        </w:rPr>
      </w:pPr>
    </w:p>
    <w:p w:rsidR="00AE1254" w:rsidRPr="00551BEB" w:rsidRDefault="00AE1254" w:rsidP="00AE1254">
      <w:pPr>
        <w:jc w:val="both"/>
        <w:rPr>
          <w:b/>
          <w:sz w:val="28"/>
          <w:szCs w:val="28"/>
        </w:rPr>
      </w:pPr>
      <w:r w:rsidRPr="00551BEB">
        <w:rPr>
          <w:b/>
          <w:sz w:val="28"/>
          <w:szCs w:val="28"/>
        </w:rPr>
        <w:t xml:space="preserve">Тема 5. Управление регуляторными и </w:t>
      </w:r>
      <w:proofErr w:type="spellStart"/>
      <w:r w:rsidRPr="00551BEB">
        <w:rPr>
          <w:b/>
          <w:sz w:val="28"/>
          <w:szCs w:val="28"/>
        </w:rPr>
        <w:t>комплаенс</w:t>
      </w:r>
      <w:proofErr w:type="spellEnd"/>
      <w:r w:rsidRPr="00551BEB">
        <w:rPr>
          <w:b/>
          <w:sz w:val="28"/>
          <w:szCs w:val="28"/>
        </w:rPr>
        <w:t>-рисками в финансовой сфере.</w:t>
      </w:r>
    </w:p>
    <w:p w:rsidR="00AE1254" w:rsidRPr="00551BEB" w:rsidRDefault="00AE1254" w:rsidP="00AE1254">
      <w:pPr>
        <w:jc w:val="both"/>
        <w:rPr>
          <w:sz w:val="28"/>
          <w:szCs w:val="28"/>
        </w:rPr>
      </w:pPr>
      <w:r w:rsidRPr="00551BEB">
        <w:rPr>
          <w:sz w:val="28"/>
          <w:szCs w:val="28"/>
        </w:rPr>
        <w:t xml:space="preserve">Лица, обязанные осуществлять управление регуляторными и </w:t>
      </w:r>
      <w:proofErr w:type="spellStart"/>
      <w:r w:rsidRPr="00551BEB">
        <w:rPr>
          <w:sz w:val="28"/>
          <w:szCs w:val="28"/>
        </w:rPr>
        <w:t>комплаенс</w:t>
      </w:r>
      <w:proofErr w:type="spellEnd"/>
      <w:r w:rsidRPr="00551BEB">
        <w:rPr>
          <w:sz w:val="28"/>
          <w:szCs w:val="28"/>
        </w:rPr>
        <w:t xml:space="preserve">-рисками в финансовой сфере. Методика и подходы к своевременному смягчению, ослаблению, снижению негативных последствий в случае возникновения рисков. </w:t>
      </w:r>
      <w:proofErr w:type="spellStart"/>
      <w:r w:rsidRPr="00551BEB">
        <w:rPr>
          <w:sz w:val="28"/>
          <w:szCs w:val="28"/>
        </w:rPr>
        <w:t>Митигирование</w:t>
      </w:r>
      <w:proofErr w:type="spellEnd"/>
      <w:r w:rsidRPr="00551BEB">
        <w:rPr>
          <w:sz w:val="28"/>
          <w:szCs w:val="28"/>
        </w:rPr>
        <w:t xml:space="preserve"> регуляторного риска. Способы адаптации к регулятивным рискам. Процедуры управления рисками. Основные методы управления рисками: отказ от риска (избежание риска), поглощение, оптимизация риска, перенос. Финансирование устранения негативных последствий реализации риска. Страхование.</w:t>
      </w:r>
    </w:p>
    <w:p w:rsidR="00AE1254" w:rsidRDefault="00AE1254" w:rsidP="00AE1254">
      <w:pPr>
        <w:shd w:val="clear" w:color="auto" w:fill="FFFFFF"/>
        <w:jc w:val="both"/>
        <w:rPr>
          <w:b/>
          <w:sz w:val="28"/>
          <w:szCs w:val="28"/>
        </w:rPr>
      </w:pPr>
    </w:p>
    <w:p w:rsidR="00AE1254" w:rsidRPr="00551BEB" w:rsidRDefault="00AE1254" w:rsidP="00AE1254">
      <w:pPr>
        <w:shd w:val="clear" w:color="auto" w:fill="FFFFFF"/>
        <w:jc w:val="both"/>
        <w:rPr>
          <w:b/>
          <w:sz w:val="28"/>
          <w:szCs w:val="28"/>
        </w:rPr>
      </w:pPr>
      <w:r w:rsidRPr="00551BEB">
        <w:rPr>
          <w:b/>
          <w:sz w:val="28"/>
          <w:szCs w:val="28"/>
        </w:rPr>
        <w:t>Тема 6. Регуляторные риски, как самостоятельная категория рисков банковской деятельности.</w:t>
      </w:r>
    </w:p>
    <w:p w:rsidR="00AE1254" w:rsidRPr="00551BEB" w:rsidRDefault="00AE1254" w:rsidP="00AE1254">
      <w:pPr>
        <w:shd w:val="clear" w:color="auto" w:fill="FFFFFF"/>
        <w:jc w:val="both"/>
        <w:rPr>
          <w:sz w:val="28"/>
          <w:szCs w:val="28"/>
        </w:rPr>
      </w:pPr>
      <w:r w:rsidRPr="00551BEB">
        <w:rPr>
          <w:sz w:val="28"/>
          <w:szCs w:val="28"/>
        </w:rPr>
        <w:t>Принципы управлени</w:t>
      </w:r>
      <w:r w:rsidR="00135263">
        <w:rPr>
          <w:sz w:val="28"/>
          <w:szCs w:val="28"/>
        </w:rPr>
        <w:t>я</w:t>
      </w:r>
      <w:r w:rsidRPr="00551BEB">
        <w:rPr>
          <w:sz w:val="28"/>
          <w:szCs w:val="28"/>
        </w:rPr>
        <w:t xml:space="preserve"> регуляторными рисками в банковской деятельности, содержащиеся в нормативных правовых актах Банка России и рекомендациях </w:t>
      </w:r>
      <w:proofErr w:type="spellStart"/>
      <w:r w:rsidRPr="00551BEB">
        <w:rPr>
          <w:sz w:val="28"/>
          <w:szCs w:val="28"/>
        </w:rPr>
        <w:lastRenderedPageBreak/>
        <w:t>Базельского</w:t>
      </w:r>
      <w:proofErr w:type="spellEnd"/>
      <w:r w:rsidRPr="00551BEB">
        <w:rPr>
          <w:sz w:val="28"/>
          <w:szCs w:val="28"/>
        </w:rPr>
        <w:t xml:space="preserve"> комитета по банковскому надзору. Регуляторный риск, как самостоятельная категория рисков банковской деятельности, в том числе в качестве профессионального участника рынка ценных бумаг. Методика и методология выявления, изменения, оценки, минимизации и мониторинга регуляторных рисков в банковской сфере. Локальные акты кредитных организаций, определяющие функции и полномочия по управлению регуляторным риском. Контроль за исполнением установленных кредитной организацией требований по управлению рисками. Резервирование. Проектное финансирование и синдицированные кредиты.</w:t>
      </w:r>
    </w:p>
    <w:p w:rsidR="00AE1254" w:rsidRDefault="00AE1254" w:rsidP="00AE1254">
      <w:pPr>
        <w:shd w:val="clear" w:color="auto" w:fill="FFFFFF"/>
        <w:jc w:val="both"/>
      </w:pPr>
    </w:p>
    <w:p w:rsidR="00AE1254" w:rsidRPr="007F5ACD" w:rsidRDefault="00AE1254" w:rsidP="00AE1254">
      <w:pPr>
        <w:shd w:val="clear" w:color="auto" w:fill="FFFFFF"/>
        <w:jc w:val="both"/>
        <w:rPr>
          <w:b/>
          <w:sz w:val="28"/>
          <w:szCs w:val="28"/>
        </w:rPr>
      </w:pPr>
      <w:r w:rsidRPr="007F5ACD">
        <w:rPr>
          <w:b/>
          <w:sz w:val="28"/>
          <w:szCs w:val="28"/>
        </w:rPr>
        <w:t xml:space="preserve">Тема 7. Управление регуляторными и </w:t>
      </w:r>
      <w:proofErr w:type="spellStart"/>
      <w:r w:rsidRPr="007F5ACD">
        <w:rPr>
          <w:b/>
          <w:sz w:val="28"/>
          <w:szCs w:val="28"/>
        </w:rPr>
        <w:t>комплаенс</w:t>
      </w:r>
      <w:proofErr w:type="spellEnd"/>
      <w:r w:rsidRPr="007F5ACD">
        <w:rPr>
          <w:b/>
          <w:sz w:val="28"/>
          <w:szCs w:val="28"/>
        </w:rPr>
        <w:t>-рисками в сфере законодательства о противодействия легализации доходов, полученных преступным путем и финансирования терроризма.</w:t>
      </w:r>
    </w:p>
    <w:p w:rsidR="00AE1254" w:rsidRDefault="00AE1254" w:rsidP="00AE1254">
      <w:pPr>
        <w:shd w:val="clear" w:color="auto" w:fill="FFFFFF"/>
        <w:jc w:val="both"/>
        <w:rPr>
          <w:sz w:val="28"/>
          <w:szCs w:val="28"/>
        </w:rPr>
      </w:pPr>
      <w:r w:rsidRPr="007F5ACD">
        <w:rPr>
          <w:sz w:val="28"/>
          <w:szCs w:val="28"/>
        </w:rPr>
        <w:t>Риски в сфере ПОД/ФТ. Принцип «Знай своего клиента». Система внутреннего контроля в целях ПОД/ФТ. Локальные нормативные акты в сфере ПОД/ФТ. Программы осуществления внутреннего контроля. Управление риском вовлечения организации в отмывание денежных средств. Распределение полномочий при осуществлении ПОД/ФТ. Взаимодействие с государственными органами. Ответственность за нарушение требований в сфере ПОД/ФТ.</w:t>
      </w:r>
    </w:p>
    <w:p w:rsidR="00AE1254" w:rsidRDefault="00AE1254" w:rsidP="00AE1254">
      <w:pPr>
        <w:shd w:val="clear" w:color="auto" w:fill="FFFFFF"/>
        <w:jc w:val="both"/>
        <w:rPr>
          <w:sz w:val="28"/>
          <w:szCs w:val="28"/>
        </w:rPr>
      </w:pPr>
    </w:p>
    <w:p w:rsidR="00AE1254" w:rsidRPr="00A05BED" w:rsidRDefault="00AE1254" w:rsidP="00AE1254">
      <w:pPr>
        <w:shd w:val="clear" w:color="auto" w:fill="FFFFFF"/>
        <w:jc w:val="both"/>
        <w:rPr>
          <w:b/>
          <w:bCs/>
          <w:sz w:val="28"/>
          <w:szCs w:val="28"/>
        </w:rPr>
      </w:pPr>
      <w:r w:rsidRPr="00A05BED">
        <w:rPr>
          <w:b/>
          <w:bCs/>
          <w:sz w:val="28"/>
          <w:szCs w:val="28"/>
        </w:rPr>
        <w:t>Тема 8. Антимонопольные риски как самостоятельная категория рисков деятельности на финансовых рынках.</w:t>
      </w:r>
    </w:p>
    <w:p w:rsidR="00AE1254" w:rsidRPr="00A05BED" w:rsidRDefault="00AE1254" w:rsidP="00AE1254">
      <w:pPr>
        <w:shd w:val="clear" w:color="auto" w:fill="FFFFFF"/>
        <w:jc w:val="both"/>
        <w:rPr>
          <w:sz w:val="28"/>
          <w:szCs w:val="28"/>
        </w:rPr>
      </w:pPr>
      <w:r w:rsidRPr="00A05BED">
        <w:rPr>
          <w:sz w:val="28"/>
          <w:szCs w:val="28"/>
        </w:rPr>
        <w:t>Общие положения о</w:t>
      </w:r>
      <w:r>
        <w:rPr>
          <w:sz w:val="28"/>
          <w:szCs w:val="28"/>
        </w:rPr>
        <w:t>б</w:t>
      </w:r>
      <w:r w:rsidRPr="00A05BED">
        <w:rPr>
          <w:sz w:val="28"/>
          <w:szCs w:val="28"/>
        </w:rPr>
        <w:t xml:space="preserve"> </w:t>
      </w:r>
      <w:r>
        <w:rPr>
          <w:sz w:val="28"/>
          <w:szCs w:val="28"/>
        </w:rPr>
        <w:t xml:space="preserve">антимонопольном </w:t>
      </w:r>
      <w:proofErr w:type="spellStart"/>
      <w:r w:rsidRPr="00A05BED">
        <w:rPr>
          <w:sz w:val="28"/>
          <w:szCs w:val="28"/>
        </w:rPr>
        <w:t>комплаенсе</w:t>
      </w:r>
      <w:proofErr w:type="spellEnd"/>
      <w:r w:rsidRPr="00A05BED">
        <w:rPr>
          <w:sz w:val="28"/>
          <w:szCs w:val="28"/>
        </w:rPr>
        <w:t>.</w:t>
      </w:r>
      <w:r>
        <w:rPr>
          <w:sz w:val="28"/>
          <w:szCs w:val="28"/>
        </w:rPr>
        <w:t xml:space="preserve"> </w:t>
      </w:r>
      <w:r w:rsidRPr="00907190">
        <w:rPr>
          <w:sz w:val="28"/>
          <w:szCs w:val="28"/>
        </w:rPr>
        <w:t>Российские</w:t>
      </w:r>
      <w:r w:rsidRPr="00A05BED">
        <w:rPr>
          <w:sz w:val="28"/>
          <w:szCs w:val="28"/>
        </w:rPr>
        <w:t xml:space="preserve"> стандарты антимонопольного </w:t>
      </w:r>
      <w:proofErr w:type="spellStart"/>
      <w:r w:rsidRPr="00A05BED">
        <w:rPr>
          <w:sz w:val="28"/>
          <w:szCs w:val="28"/>
        </w:rPr>
        <w:t>комплаенса</w:t>
      </w:r>
      <w:proofErr w:type="spellEnd"/>
      <w:r w:rsidRPr="00A05BED">
        <w:rPr>
          <w:sz w:val="28"/>
          <w:szCs w:val="28"/>
        </w:rPr>
        <w:t xml:space="preserve">. </w:t>
      </w:r>
      <w:r>
        <w:rPr>
          <w:sz w:val="28"/>
          <w:szCs w:val="28"/>
        </w:rPr>
        <w:t>Т</w:t>
      </w:r>
      <w:r w:rsidRPr="00A05BED">
        <w:rPr>
          <w:sz w:val="28"/>
          <w:szCs w:val="28"/>
        </w:rPr>
        <w:t>ребования к внутренним процедурам, положениям и документам</w:t>
      </w:r>
      <w:r>
        <w:rPr>
          <w:sz w:val="28"/>
          <w:szCs w:val="28"/>
        </w:rPr>
        <w:t xml:space="preserve">. </w:t>
      </w:r>
      <w:r w:rsidRPr="00A05BED">
        <w:rPr>
          <w:sz w:val="28"/>
          <w:szCs w:val="28"/>
        </w:rPr>
        <w:t xml:space="preserve">Международные стандарты </w:t>
      </w:r>
      <w:proofErr w:type="spellStart"/>
      <w:r w:rsidRPr="00A05BED">
        <w:rPr>
          <w:sz w:val="28"/>
          <w:szCs w:val="28"/>
        </w:rPr>
        <w:t>комплаенса</w:t>
      </w:r>
      <w:proofErr w:type="spellEnd"/>
      <w:r>
        <w:rPr>
          <w:sz w:val="28"/>
          <w:szCs w:val="28"/>
        </w:rPr>
        <w:t>.</w:t>
      </w:r>
      <w:r w:rsidRPr="00A05BED">
        <w:rPr>
          <w:sz w:val="28"/>
          <w:szCs w:val="28"/>
        </w:rPr>
        <w:t xml:space="preserve"> Ключевые этапы выстраивания антимонопольного </w:t>
      </w:r>
      <w:proofErr w:type="spellStart"/>
      <w:r w:rsidRPr="00A05BED">
        <w:rPr>
          <w:sz w:val="28"/>
          <w:szCs w:val="28"/>
        </w:rPr>
        <w:t>комплаенса</w:t>
      </w:r>
      <w:proofErr w:type="spellEnd"/>
      <w:r w:rsidRPr="00A05BED">
        <w:rPr>
          <w:sz w:val="28"/>
          <w:szCs w:val="28"/>
        </w:rPr>
        <w:t xml:space="preserve">. </w:t>
      </w:r>
    </w:p>
    <w:p w:rsidR="00AE1254" w:rsidRDefault="00AE1254" w:rsidP="00AE1254">
      <w:pPr>
        <w:shd w:val="clear" w:color="auto" w:fill="FFFFFF"/>
        <w:jc w:val="both"/>
        <w:rPr>
          <w:sz w:val="28"/>
          <w:szCs w:val="28"/>
        </w:rPr>
      </w:pPr>
    </w:p>
    <w:p w:rsidR="00AE1254" w:rsidRDefault="00AE1254" w:rsidP="00AE1254">
      <w:pPr>
        <w:shd w:val="clear" w:color="auto" w:fill="FFFFFF"/>
        <w:jc w:val="both"/>
        <w:rPr>
          <w:b/>
          <w:bCs/>
          <w:sz w:val="28"/>
          <w:szCs w:val="28"/>
        </w:rPr>
      </w:pPr>
      <w:r w:rsidRPr="00A05BED">
        <w:rPr>
          <w:b/>
          <w:bCs/>
          <w:sz w:val="28"/>
          <w:szCs w:val="28"/>
        </w:rPr>
        <w:t xml:space="preserve">Тема 9. Анализ товарных рынков в рамках </w:t>
      </w:r>
      <w:r>
        <w:rPr>
          <w:b/>
          <w:bCs/>
          <w:sz w:val="28"/>
          <w:szCs w:val="28"/>
        </w:rPr>
        <w:t xml:space="preserve">осуществления внутренних </w:t>
      </w:r>
      <w:r w:rsidRPr="00A05BED">
        <w:rPr>
          <w:b/>
          <w:bCs/>
          <w:sz w:val="28"/>
          <w:szCs w:val="28"/>
        </w:rPr>
        <w:t xml:space="preserve">процедур </w:t>
      </w:r>
      <w:r>
        <w:rPr>
          <w:b/>
          <w:bCs/>
          <w:sz w:val="28"/>
          <w:szCs w:val="28"/>
        </w:rPr>
        <w:t xml:space="preserve">контроля за соответствием деятельности требованиям </w:t>
      </w:r>
      <w:r w:rsidRPr="00A05BED">
        <w:rPr>
          <w:b/>
          <w:bCs/>
          <w:sz w:val="28"/>
          <w:szCs w:val="28"/>
        </w:rPr>
        <w:t xml:space="preserve">антимонопольного </w:t>
      </w:r>
      <w:r>
        <w:rPr>
          <w:b/>
          <w:bCs/>
          <w:sz w:val="28"/>
          <w:szCs w:val="28"/>
        </w:rPr>
        <w:t xml:space="preserve">законодательства (антимонопольного </w:t>
      </w:r>
      <w:proofErr w:type="spellStart"/>
      <w:r>
        <w:rPr>
          <w:b/>
          <w:bCs/>
          <w:sz w:val="28"/>
          <w:szCs w:val="28"/>
        </w:rPr>
        <w:t>комплаенса</w:t>
      </w:r>
      <w:proofErr w:type="spellEnd"/>
      <w:r>
        <w:rPr>
          <w:b/>
          <w:bCs/>
          <w:sz w:val="28"/>
          <w:szCs w:val="28"/>
        </w:rPr>
        <w:t>)</w:t>
      </w:r>
      <w:r w:rsidRPr="00A05BED">
        <w:rPr>
          <w:b/>
          <w:bCs/>
          <w:sz w:val="28"/>
          <w:szCs w:val="28"/>
        </w:rPr>
        <w:t xml:space="preserve">. </w:t>
      </w:r>
    </w:p>
    <w:p w:rsidR="00AE1254" w:rsidRDefault="00AE1254" w:rsidP="00AE1254">
      <w:pPr>
        <w:shd w:val="clear" w:color="auto" w:fill="FFFFFF"/>
        <w:jc w:val="both"/>
        <w:rPr>
          <w:sz w:val="28"/>
          <w:szCs w:val="28"/>
        </w:rPr>
      </w:pPr>
      <w:r>
        <w:rPr>
          <w:sz w:val="28"/>
          <w:szCs w:val="28"/>
        </w:rPr>
        <w:t>Порядок проведения</w:t>
      </w:r>
      <w:r w:rsidRPr="00A05BED">
        <w:rPr>
          <w:sz w:val="28"/>
          <w:szCs w:val="28"/>
        </w:rPr>
        <w:t xml:space="preserve"> состояния конкуренции </w:t>
      </w:r>
      <w:r>
        <w:rPr>
          <w:sz w:val="28"/>
          <w:szCs w:val="28"/>
        </w:rPr>
        <w:t>на рынке присутствия компании.</w:t>
      </w:r>
      <w:r w:rsidRPr="00A05BED">
        <w:rPr>
          <w:sz w:val="28"/>
          <w:szCs w:val="28"/>
        </w:rPr>
        <w:t xml:space="preserve"> </w:t>
      </w:r>
      <w:r>
        <w:rPr>
          <w:sz w:val="28"/>
          <w:szCs w:val="28"/>
        </w:rPr>
        <w:t>О</w:t>
      </w:r>
      <w:r w:rsidRPr="00A05BED">
        <w:rPr>
          <w:sz w:val="28"/>
          <w:szCs w:val="28"/>
        </w:rPr>
        <w:t>пределение взаимозаменяемости, продуктовых и географических границ</w:t>
      </w:r>
      <w:r>
        <w:rPr>
          <w:sz w:val="28"/>
          <w:szCs w:val="28"/>
        </w:rPr>
        <w:t>.</w:t>
      </w:r>
      <w:r w:rsidRPr="00A05BED">
        <w:rPr>
          <w:sz w:val="28"/>
          <w:szCs w:val="28"/>
        </w:rPr>
        <w:t xml:space="preserve"> </w:t>
      </w:r>
      <w:r>
        <w:rPr>
          <w:sz w:val="28"/>
          <w:szCs w:val="28"/>
        </w:rPr>
        <w:t>О</w:t>
      </w:r>
      <w:r w:rsidRPr="00A05BED">
        <w:rPr>
          <w:sz w:val="28"/>
          <w:szCs w:val="28"/>
        </w:rPr>
        <w:t xml:space="preserve">пределение </w:t>
      </w:r>
      <w:r>
        <w:rPr>
          <w:sz w:val="28"/>
          <w:szCs w:val="28"/>
        </w:rPr>
        <w:t>объема рынка.</w:t>
      </w:r>
      <w:r w:rsidRPr="00A05BED">
        <w:rPr>
          <w:sz w:val="28"/>
          <w:szCs w:val="28"/>
        </w:rPr>
        <w:t xml:space="preserve"> </w:t>
      </w:r>
      <w:r>
        <w:rPr>
          <w:sz w:val="28"/>
          <w:szCs w:val="28"/>
        </w:rPr>
        <w:t xml:space="preserve">Установление </w:t>
      </w:r>
      <w:r w:rsidRPr="00A05BED">
        <w:rPr>
          <w:sz w:val="28"/>
          <w:szCs w:val="28"/>
        </w:rPr>
        <w:t xml:space="preserve">наличия доминирующего положения </w:t>
      </w:r>
      <w:r w:rsidRPr="00FB3A8E">
        <w:rPr>
          <w:sz w:val="28"/>
          <w:szCs w:val="28"/>
        </w:rPr>
        <w:t>хозяйствующе</w:t>
      </w:r>
      <w:r>
        <w:rPr>
          <w:sz w:val="28"/>
          <w:szCs w:val="28"/>
        </w:rPr>
        <w:t>го</w:t>
      </w:r>
      <w:r w:rsidRPr="00A05BED">
        <w:rPr>
          <w:sz w:val="28"/>
          <w:szCs w:val="28"/>
        </w:rPr>
        <w:t xml:space="preserve"> субъект</w:t>
      </w:r>
      <w:r>
        <w:rPr>
          <w:sz w:val="28"/>
          <w:szCs w:val="28"/>
        </w:rPr>
        <w:t>а и выявление связанных с этим</w:t>
      </w:r>
      <w:r w:rsidRPr="00A05BED">
        <w:rPr>
          <w:sz w:val="28"/>
          <w:szCs w:val="28"/>
        </w:rPr>
        <w:t xml:space="preserve"> потенциальных </w:t>
      </w:r>
      <w:r>
        <w:rPr>
          <w:sz w:val="28"/>
          <w:szCs w:val="28"/>
        </w:rPr>
        <w:t xml:space="preserve">антимонопольных </w:t>
      </w:r>
      <w:r w:rsidRPr="00A05BED">
        <w:rPr>
          <w:sz w:val="28"/>
          <w:szCs w:val="28"/>
        </w:rPr>
        <w:t xml:space="preserve">рисков. </w:t>
      </w:r>
    </w:p>
    <w:p w:rsidR="00AE1254" w:rsidRDefault="00AE1254" w:rsidP="00AE1254">
      <w:pPr>
        <w:shd w:val="clear" w:color="auto" w:fill="FFFFFF"/>
        <w:jc w:val="both"/>
        <w:rPr>
          <w:sz w:val="28"/>
          <w:szCs w:val="28"/>
        </w:rPr>
      </w:pPr>
    </w:p>
    <w:p w:rsidR="00AE1254" w:rsidRDefault="00AE1254" w:rsidP="00AE1254">
      <w:pPr>
        <w:shd w:val="clear" w:color="auto" w:fill="FFFFFF"/>
        <w:jc w:val="both"/>
        <w:rPr>
          <w:sz w:val="28"/>
          <w:szCs w:val="28"/>
        </w:rPr>
      </w:pPr>
      <w:r w:rsidRPr="00A05BED">
        <w:rPr>
          <w:b/>
          <w:bCs/>
          <w:sz w:val="28"/>
          <w:szCs w:val="28"/>
        </w:rPr>
        <w:t xml:space="preserve">Тема 10. Основные этапы формирования карты </w:t>
      </w:r>
      <w:r>
        <w:rPr>
          <w:b/>
          <w:bCs/>
          <w:sz w:val="28"/>
          <w:szCs w:val="28"/>
        </w:rPr>
        <w:t xml:space="preserve">антимонопольных </w:t>
      </w:r>
      <w:r w:rsidRPr="00A05BED">
        <w:rPr>
          <w:b/>
          <w:bCs/>
          <w:sz w:val="28"/>
          <w:szCs w:val="28"/>
        </w:rPr>
        <w:t>рисков.</w:t>
      </w:r>
      <w:r w:rsidRPr="00A05BED">
        <w:rPr>
          <w:b/>
          <w:bCs/>
          <w:sz w:val="28"/>
          <w:szCs w:val="28"/>
        </w:rPr>
        <w:br/>
      </w:r>
      <w:r w:rsidRPr="00A05BED">
        <w:rPr>
          <w:sz w:val="28"/>
          <w:szCs w:val="28"/>
        </w:rPr>
        <w:t>Определение рынков присутствия</w:t>
      </w:r>
      <w:r>
        <w:rPr>
          <w:sz w:val="28"/>
          <w:szCs w:val="28"/>
        </w:rPr>
        <w:t xml:space="preserve"> компании и и</w:t>
      </w:r>
      <w:r w:rsidRPr="00A05BED">
        <w:rPr>
          <w:sz w:val="28"/>
          <w:szCs w:val="28"/>
        </w:rPr>
        <w:t xml:space="preserve">дентификация применимых </w:t>
      </w:r>
      <w:r>
        <w:rPr>
          <w:sz w:val="28"/>
          <w:szCs w:val="28"/>
        </w:rPr>
        <w:t xml:space="preserve">антимонопольных </w:t>
      </w:r>
      <w:r w:rsidRPr="00A05BED">
        <w:rPr>
          <w:sz w:val="28"/>
          <w:szCs w:val="28"/>
        </w:rPr>
        <w:t>рисков: злоупотребление доминирующим положением</w:t>
      </w:r>
      <w:r>
        <w:rPr>
          <w:sz w:val="28"/>
          <w:szCs w:val="28"/>
        </w:rPr>
        <w:t>,</w:t>
      </w:r>
      <w:r w:rsidRPr="00A05BED">
        <w:rPr>
          <w:sz w:val="28"/>
          <w:szCs w:val="28"/>
        </w:rPr>
        <w:t xml:space="preserve"> </w:t>
      </w:r>
      <w:proofErr w:type="spellStart"/>
      <w:r w:rsidRPr="00A05BED">
        <w:rPr>
          <w:sz w:val="28"/>
          <w:szCs w:val="28"/>
        </w:rPr>
        <w:t>антиконкурентные</w:t>
      </w:r>
      <w:proofErr w:type="spellEnd"/>
      <w:r w:rsidRPr="00A05BED">
        <w:rPr>
          <w:sz w:val="28"/>
          <w:szCs w:val="28"/>
        </w:rPr>
        <w:t xml:space="preserve"> соглашения, координация и согласованные </w:t>
      </w:r>
      <w:r w:rsidRPr="00A642D9">
        <w:rPr>
          <w:sz w:val="28"/>
          <w:szCs w:val="28"/>
        </w:rPr>
        <w:t>действия</w:t>
      </w:r>
      <w:r w:rsidRPr="00A05BED">
        <w:rPr>
          <w:sz w:val="28"/>
          <w:szCs w:val="28"/>
        </w:rPr>
        <w:t xml:space="preserve">, </w:t>
      </w:r>
      <w:r>
        <w:rPr>
          <w:sz w:val="28"/>
          <w:szCs w:val="28"/>
        </w:rPr>
        <w:t>недобросовестная конкуренция</w:t>
      </w:r>
      <w:r w:rsidRPr="00A05BED">
        <w:rPr>
          <w:sz w:val="28"/>
          <w:szCs w:val="28"/>
        </w:rPr>
        <w:t xml:space="preserve">, закупочная деятельность, </w:t>
      </w:r>
      <w:r w:rsidRPr="00A642D9">
        <w:rPr>
          <w:sz w:val="28"/>
          <w:szCs w:val="28"/>
        </w:rPr>
        <w:t>взаимодействие</w:t>
      </w:r>
      <w:r w:rsidRPr="00A05BED">
        <w:rPr>
          <w:sz w:val="28"/>
          <w:szCs w:val="28"/>
        </w:rPr>
        <w:t xml:space="preserve"> с органами власти</w:t>
      </w:r>
      <w:r>
        <w:rPr>
          <w:sz w:val="28"/>
          <w:szCs w:val="28"/>
        </w:rPr>
        <w:t xml:space="preserve">. </w:t>
      </w:r>
      <w:r w:rsidRPr="00A05BED">
        <w:rPr>
          <w:sz w:val="28"/>
          <w:szCs w:val="28"/>
        </w:rPr>
        <w:t xml:space="preserve">Подготовка </w:t>
      </w:r>
      <w:r>
        <w:rPr>
          <w:sz w:val="28"/>
          <w:szCs w:val="28"/>
        </w:rPr>
        <w:t>карты антимонопольных рисков, их ранжирование по степени вероятности и опасности</w:t>
      </w:r>
      <w:r w:rsidRPr="00A05BED">
        <w:rPr>
          <w:sz w:val="28"/>
          <w:szCs w:val="28"/>
        </w:rPr>
        <w:t xml:space="preserve">. </w:t>
      </w:r>
    </w:p>
    <w:p w:rsidR="00AE1254" w:rsidRDefault="00AE1254" w:rsidP="00AE1254">
      <w:pPr>
        <w:shd w:val="clear" w:color="auto" w:fill="FFFFFF"/>
        <w:jc w:val="both"/>
        <w:rPr>
          <w:sz w:val="28"/>
          <w:szCs w:val="28"/>
        </w:rPr>
      </w:pPr>
    </w:p>
    <w:p w:rsidR="00AE1254" w:rsidRPr="00A05BED" w:rsidRDefault="00AE1254" w:rsidP="00AE1254">
      <w:pPr>
        <w:shd w:val="clear" w:color="auto" w:fill="FFFFFF"/>
        <w:jc w:val="both"/>
        <w:rPr>
          <w:b/>
          <w:bCs/>
          <w:sz w:val="28"/>
          <w:szCs w:val="28"/>
        </w:rPr>
      </w:pPr>
      <w:r w:rsidRPr="00A05BED">
        <w:rPr>
          <w:b/>
          <w:bCs/>
          <w:sz w:val="28"/>
          <w:szCs w:val="28"/>
        </w:rPr>
        <w:lastRenderedPageBreak/>
        <w:t xml:space="preserve">Тема 11. Разработка и внедрение </w:t>
      </w:r>
      <w:r>
        <w:rPr>
          <w:b/>
          <w:bCs/>
          <w:sz w:val="28"/>
          <w:szCs w:val="28"/>
        </w:rPr>
        <w:t>системы внутреннего предупреждения нарушений антимонопольного нарушения (</w:t>
      </w:r>
      <w:r w:rsidRPr="00A05BED">
        <w:rPr>
          <w:b/>
          <w:bCs/>
          <w:sz w:val="28"/>
          <w:szCs w:val="28"/>
        </w:rPr>
        <w:t xml:space="preserve">антимонопольного </w:t>
      </w:r>
      <w:proofErr w:type="spellStart"/>
      <w:r w:rsidRPr="00A05BED">
        <w:rPr>
          <w:b/>
          <w:bCs/>
          <w:sz w:val="28"/>
          <w:szCs w:val="28"/>
        </w:rPr>
        <w:t>комплаенса</w:t>
      </w:r>
      <w:proofErr w:type="spellEnd"/>
      <w:r>
        <w:rPr>
          <w:b/>
          <w:bCs/>
          <w:sz w:val="28"/>
          <w:szCs w:val="28"/>
        </w:rPr>
        <w:t>)</w:t>
      </w:r>
      <w:r w:rsidRPr="00A05BED">
        <w:rPr>
          <w:b/>
          <w:bCs/>
          <w:sz w:val="28"/>
          <w:szCs w:val="28"/>
        </w:rPr>
        <w:t xml:space="preserve">. Оценка эффективности, контроль за функционированием </w:t>
      </w:r>
      <w:proofErr w:type="spellStart"/>
      <w:r w:rsidRPr="00A05BED">
        <w:rPr>
          <w:b/>
          <w:bCs/>
          <w:sz w:val="28"/>
          <w:szCs w:val="28"/>
        </w:rPr>
        <w:t>комплаенс</w:t>
      </w:r>
      <w:proofErr w:type="spellEnd"/>
      <w:r w:rsidRPr="00A05BED">
        <w:rPr>
          <w:b/>
          <w:bCs/>
          <w:sz w:val="28"/>
          <w:szCs w:val="28"/>
        </w:rPr>
        <w:t>- системы.</w:t>
      </w:r>
    </w:p>
    <w:p w:rsidR="00AE1254" w:rsidRPr="00A05BED" w:rsidRDefault="00AE1254" w:rsidP="00AE1254">
      <w:pPr>
        <w:shd w:val="clear" w:color="auto" w:fill="FFFFFF"/>
        <w:jc w:val="both"/>
        <w:rPr>
          <w:sz w:val="28"/>
          <w:szCs w:val="28"/>
        </w:rPr>
      </w:pPr>
      <w:r w:rsidRPr="00726466">
        <w:rPr>
          <w:sz w:val="28"/>
          <w:szCs w:val="28"/>
        </w:rPr>
        <w:t xml:space="preserve">Основные инструменты внедрения антимонопольного </w:t>
      </w:r>
      <w:proofErr w:type="spellStart"/>
      <w:r w:rsidRPr="00726466">
        <w:rPr>
          <w:sz w:val="28"/>
          <w:szCs w:val="28"/>
        </w:rPr>
        <w:t>комплаенса</w:t>
      </w:r>
      <w:proofErr w:type="spellEnd"/>
      <w:r w:rsidRPr="00726466">
        <w:rPr>
          <w:sz w:val="28"/>
          <w:szCs w:val="28"/>
        </w:rPr>
        <w:t xml:space="preserve">. </w:t>
      </w:r>
      <w:r w:rsidRPr="00A05BED">
        <w:rPr>
          <w:sz w:val="28"/>
          <w:szCs w:val="28"/>
        </w:rPr>
        <w:t xml:space="preserve">Разработка и утверждение </w:t>
      </w:r>
      <w:r w:rsidRPr="00A642D9">
        <w:rPr>
          <w:sz w:val="28"/>
          <w:szCs w:val="28"/>
        </w:rPr>
        <w:t>антимонопольной</w:t>
      </w:r>
      <w:r w:rsidRPr="00A05BED">
        <w:rPr>
          <w:sz w:val="28"/>
          <w:szCs w:val="28"/>
        </w:rPr>
        <w:t xml:space="preserve"> политики</w:t>
      </w:r>
      <w:r w:rsidRPr="00726466">
        <w:rPr>
          <w:sz w:val="28"/>
          <w:szCs w:val="28"/>
        </w:rPr>
        <w:t>. Способы в</w:t>
      </w:r>
      <w:r w:rsidRPr="00A05BED">
        <w:rPr>
          <w:sz w:val="28"/>
          <w:szCs w:val="28"/>
        </w:rPr>
        <w:t>ыявлени</w:t>
      </w:r>
      <w:r w:rsidRPr="00726466">
        <w:rPr>
          <w:sz w:val="28"/>
          <w:szCs w:val="28"/>
        </w:rPr>
        <w:t xml:space="preserve">я </w:t>
      </w:r>
      <w:r w:rsidRPr="00A05BED">
        <w:rPr>
          <w:sz w:val="28"/>
          <w:szCs w:val="28"/>
        </w:rPr>
        <w:t>и предотвращени</w:t>
      </w:r>
      <w:r w:rsidRPr="00726466">
        <w:rPr>
          <w:sz w:val="28"/>
          <w:szCs w:val="28"/>
        </w:rPr>
        <w:t>я</w:t>
      </w:r>
      <w:r w:rsidRPr="00A05BED">
        <w:rPr>
          <w:sz w:val="28"/>
          <w:szCs w:val="28"/>
        </w:rPr>
        <w:t xml:space="preserve"> </w:t>
      </w:r>
      <w:r w:rsidRPr="00726466">
        <w:rPr>
          <w:sz w:val="28"/>
          <w:szCs w:val="28"/>
        </w:rPr>
        <w:t xml:space="preserve">антимонопольных </w:t>
      </w:r>
      <w:r w:rsidRPr="00A05BED">
        <w:rPr>
          <w:sz w:val="28"/>
          <w:szCs w:val="28"/>
        </w:rPr>
        <w:t>рисков</w:t>
      </w:r>
      <w:r w:rsidRPr="00726466">
        <w:rPr>
          <w:sz w:val="28"/>
          <w:szCs w:val="28"/>
        </w:rPr>
        <w:t xml:space="preserve">. </w:t>
      </w:r>
      <w:r>
        <w:rPr>
          <w:sz w:val="28"/>
          <w:szCs w:val="28"/>
        </w:rPr>
        <w:t>М</w:t>
      </w:r>
      <w:r w:rsidRPr="00A05BED">
        <w:rPr>
          <w:sz w:val="28"/>
          <w:szCs w:val="28"/>
        </w:rPr>
        <w:t xml:space="preserve">ониторинг </w:t>
      </w:r>
      <w:r>
        <w:rPr>
          <w:sz w:val="28"/>
          <w:szCs w:val="28"/>
        </w:rPr>
        <w:t>и реагирование на допущенные нарушения</w:t>
      </w:r>
      <w:r w:rsidRPr="00A05BED">
        <w:rPr>
          <w:sz w:val="28"/>
          <w:szCs w:val="28"/>
        </w:rPr>
        <w:t xml:space="preserve">, привлечение к ответственности за нарушения, </w:t>
      </w:r>
      <w:r>
        <w:rPr>
          <w:sz w:val="28"/>
          <w:szCs w:val="28"/>
        </w:rPr>
        <w:t>оценка эффективности</w:t>
      </w:r>
      <w:r w:rsidRPr="00A05BED">
        <w:rPr>
          <w:sz w:val="28"/>
          <w:szCs w:val="28"/>
        </w:rPr>
        <w:t xml:space="preserve"> системы</w:t>
      </w:r>
      <w:r>
        <w:rPr>
          <w:sz w:val="28"/>
          <w:szCs w:val="28"/>
        </w:rPr>
        <w:t xml:space="preserve"> антимонопольного </w:t>
      </w:r>
      <w:proofErr w:type="spellStart"/>
      <w:r>
        <w:rPr>
          <w:sz w:val="28"/>
          <w:szCs w:val="28"/>
        </w:rPr>
        <w:t>комплаенса</w:t>
      </w:r>
      <w:proofErr w:type="spellEnd"/>
      <w:r>
        <w:rPr>
          <w:sz w:val="28"/>
          <w:szCs w:val="28"/>
        </w:rPr>
        <w:t>.</w:t>
      </w:r>
    </w:p>
    <w:p w:rsidR="00AE1254" w:rsidRPr="007F5ACD" w:rsidRDefault="00AE1254" w:rsidP="00AE1254">
      <w:pPr>
        <w:widowControl w:val="0"/>
        <w:shd w:val="clear" w:color="auto" w:fill="FFFFFF"/>
        <w:spacing w:line="360" w:lineRule="auto"/>
        <w:ind w:firstLine="708"/>
        <w:jc w:val="both"/>
        <w:rPr>
          <w:b/>
          <w:bCs/>
          <w:color w:val="000000"/>
          <w:sz w:val="28"/>
          <w:szCs w:val="28"/>
        </w:rPr>
      </w:pPr>
    </w:p>
    <w:p w:rsidR="00AE1254" w:rsidRDefault="00AE1254" w:rsidP="00AE1254">
      <w:pPr>
        <w:widowControl w:val="0"/>
        <w:shd w:val="clear" w:color="auto" w:fill="FFFFFF"/>
        <w:spacing w:line="360" w:lineRule="auto"/>
        <w:ind w:firstLine="708"/>
        <w:jc w:val="both"/>
        <w:rPr>
          <w:b/>
          <w:bCs/>
          <w:color w:val="000000"/>
          <w:sz w:val="28"/>
          <w:szCs w:val="28"/>
        </w:rPr>
      </w:pPr>
      <w:r w:rsidRPr="00F04A27">
        <w:rPr>
          <w:b/>
          <w:bCs/>
          <w:color w:val="000000"/>
          <w:sz w:val="28"/>
          <w:szCs w:val="28"/>
        </w:rPr>
        <w:t>5.2.</w:t>
      </w:r>
      <w:r w:rsidRPr="00F04A27">
        <w:rPr>
          <w:b/>
          <w:bCs/>
          <w:color w:val="000000"/>
          <w:sz w:val="28"/>
          <w:szCs w:val="28"/>
        </w:rPr>
        <w:tab/>
        <w:t>Учебно-тематический план</w:t>
      </w:r>
    </w:p>
    <w:tbl>
      <w:tblPr>
        <w:tblW w:w="1053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835"/>
        <w:gridCol w:w="851"/>
        <w:gridCol w:w="850"/>
        <w:gridCol w:w="709"/>
        <w:gridCol w:w="992"/>
        <w:gridCol w:w="1134"/>
        <w:gridCol w:w="2600"/>
      </w:tblGrid>
      <w:tr w:rsidR="00AE1254" w:rsidRPr="00F04A27" w:rsidTr="00135263">
        <w:trPr>
          <w:trHeight w:val="374"/>
        </w:trPr>
        <w:tc>
          <w:tcPr>
            <w:tcW w:w="568" w:type="dxa"/>
            <w:vMerge w:val="restart"/>
            <w:shd w:val="clear" w:color="auto" w:fill="auto"/>
            <w:vAlign w:val="center"/>
          </w:tcPr>
          <w:p w:rsidR="00AE1254" w:rsidRPr="00F04A27" w:rsidRDefault="00AE1254" w:rsidP="003103CA">
            <w:pPr>
              <w:suppressAutoHyphens/>
              <w:jc w:val="center"/>
              <w:rPr>
                <w:b/>
              </w:rPr>
            </w:pPr>
          </w:p>
          <w:p w:rsidR="00AE1254" w:rsidRPr="00F04A27" w:rsidRDefault="00AE1254" w:rsidP="003103CA">
            <w:pPr>
              <w:suppressAutoHyphens/>
              <w:jc w:val="center"/>
              <w:rPr>
                <w:b/>
              </w:rPr>
            </w:pPr>
            <w:r w:rsidRPr="00F04A27">
              <w:rPr>
                <w:b/>
              </w:rPr>
              <w:t>№</w:t>
            </w:r>
          </w:p>
          <w:p w:rsidR="00AE1254" w:rsidRPr="00F04A27" w:rsidRDefault="00AE1254" w:rsidP="003103CA">
            <w:pPr>
              <w:suppressAutoHyphens/>
              <w:jc w:val="center"/>
              <w:rPr>
                <w:b/>
              </w:rPr>
            </w:pPr>
            <w:r w:rsidRPr="00F04A27">
              <w:rPr>
                <w:b/>
              </w:rPr>
              <w:t>п/п</w:t>
            </w:r>
          </w:p>
        </w:tc>
        <w:tc>
          <w:tcPr>
            <w:tcW w:w="2835" w:type="dxa"/>
            <w:vMerge w:val="restart"/>
            <w:shd w:val="clear" w:color="auto" w:fill="auto"/>
            <w:vAlign w:val="center"/>
          </w:tcPr>
          <w:p w:rsidR="00AE1254" w:rsidRPr="00F04A27" w:rsidRDefault="00AE1254" w:rsidP="003103CA">
            <w:pPr>
              <w:suppressAutoHyphens/>
              <w:jc w:val="center"/>
              <w:rPr>
                <w:b/>
                <w:sz w:val="20"/>
                <w:szCs w:val="20"/>
              </w:rPr>
            </w:pPr>
            <w:r w:rsidRPr="00F04A27">
              <w:rPr>
                <w:b/>
                <w:sz w:val="20"/>
                <w:szCs w:val="20"/>
              </w:rPr>
              <w:t>Наименование темы</w:t>
            </w:r>
          </w:p>
          <w:p w:rsidR="00AE1254" w:rsidRPr="00F04A27" w:rsidRDefault="00AE1254" w:rsidP="003103CA">
            <w:pPr>
              <w:suppressAutoHyphens/>
              <w:jc w:val="center"/>
              <w:rPr>
                <w:b/>
                <w:sz w:val="20"/>
                <w:szCs w:val="20"/>
              </w:rPr>
            </w:pPr>
            <w:r w:rsidRPr="00F04A27">
              <w:rPr>
                <w:b/>
                <w:sz w:val="20"/>
                <w:szCs w:val="20"/>
              </w:rPr>
              <w:t>Дисциплины</w:t>
            </w:r>
          </w:p>
        </w:tc>
        <w:tc>
          <w:tcPr>
            <w:tcW w:w="4536" w:type="dxa"/>
            <w:gridSpan w:val="5"/>
            <w:shd w:val="clear" w:color="auto" w:fill="auto"/>
            <w:vAlign w:val="center"/>
          </w:tcPr>
          <w:p w:rsidR="00AE1254" w:rsidRPr="00F04A27" w:rsidRDefault="00AE1254" w:rsidP="003103CA">
            <w:pPr>
              <w:suppressAutoHyphens/>
              <w:autoSpaceDE w:val="0"/>
              <w:autoSpaceDN w:val="0"/>
              <w:adjustRightInd w:val="0"/>
              <w:jc w:val="center"/>
              <w:rPr>
                <w:b/>
                <w:sz w:val="20"/>
                <w:szCs w:val="20"/>
              </w:rPr>
            </w:pPr>
            <w:r>
              <w:rPr>
                <w:b/>
                <w:sz w:val="20"/>
                <w:szCs w:val="20"/>
              </w:rPr>
              <w:t>Трудоёмкость в часах</w:t>
            </w:r>
          </w:p>
        </w:tc>
        <w:tc>
          <w:tcPr>
            <w:tcW w:w="2600" w:type="dxa"/>
            <w:vMerge w:val="restart"/>
            <w:shd w:val="clear" w:color="auto" w:fill="auto"/>
            <w:vAlign w:val="center"/>
          </w:tcPr>
          <w:p w:rsidR="00AE1254" w:rsidRPr="00F04A27" w:rsidRDefault="00AE1254" w:rsidP="003103CA">
            <w:pPr>
              <w:suppressAutoHyphens/>
              <w:autoSpaceDE w:val="0"/>
              <w:autoSpaceDN w:val="0"/>
              <w:adjustRightInd w:val="0"/>
              <w:ind w:firstLine="34"/>
              <w:jc w:val="center"/>
              <w:rPr>
                <w:b/>
                <w:sz w:val="20"/>
                <w:szCs w:val="20"/>
              </w:rPr>
            </w:pPr>
            <w:r w:rsidRPr="00F04A27">
              <w:rPr>
                <w:b/>
                <w:sz w:val="20"/>
                <w:szCs w:val="20"/>
              </w:rPr>
              <w:t>Формы текущего контроля успеваемости</w:t>
            </w:r>
          </w:p>
        </w:tc>
      </w:tr>
      <w:tr w:rsidR="00AE1254" w:rsidRPr="00F04A27" w:rsidTr="00135263">
        <w:trPr>
          <w:trHeight w:val="289"/>
        </w:trPr>
        <w:tc>
          <w:tcPr>
            <w:tcW w:w="568" w:type="dxa"/>
            <w:vMerge/>
            <w:shd w:val="clear" w:color="auto" w:fill="auto"/>
          </w:tcPr>
          <w:p w:rsidR="00AE1254" w:rsidRPr="00F04A27" w:rsidRDefault="00AE1254" w:rsidP="003103CA">
            <w:pPr>
              <w:suppressAutoHyphens/>
              <w:jc w:val="center"/>
              <w:rPr>
                <w:b/>
              </w:rPr>
            </w:pPr>
          </w:p>
        </w:tc>
        <w:tc>
          <w:tcPr>
            <w:tcW w:w="2835" w:type="dxa"/>
            <w:vMerge/>
            <w:shd w:val="clear" w:color="auto" w:fill="auto"/>
          </w:tcPr>
          <w:p w:rsidR="00AE1254" w:rsidRPr="00F04A27" w:rsidRDefault="00AE1254" w:rsidP="003103CA">
            <w:pPr>
              <w:suppressAutoHyphens/>
              <w:jc w:val="center"/>
              <w:rPr>
                <w:b/>
                <w:sz w:val="20"/>
                <w:szCs w:val="20"/>
              </w:rPr>
            </w:pPr>
          </w:p>
        </w:tc>
        <w:tc>
          <w:tcPr>
            <w:tcW w:w="851" w:type="dxa"/>
            <w:vMerge w:val="restart"/>
            <w:shd w:val="clear" w:color="auto" w:fill="auto"/>
            <w:vAlign w:val="center"/>
          </w:tcPr>
          <w:p w:rsidR="00AE1254" w:rsidRPr="00F04A27" w:rsidRDefault="00AE1254" w:rsidP="003103CA">
            <w:pPr>
              <w:suppressAutoHyphens/>
              <w:autoSpaceDE w:val="0"/>
              <w:autoSpaceDN w:val="0"/>
              <w:adjustRightInd w:val="0"/>
              <w:jc w:val="center"/>
              <w:rPr>
                <w:b/>
                <w:sz w:val="20"/>
                <w:szCs w:val="20"/>
              </w:rPr>
            </w:pPr>
            <w:r w:rsidRPr="00F04A27">
              <w:rPr>
                <w:b/>
                <w:sz w:val="20"/>
                <w:szCs w:val="20"/>
              </w:rPr>
              <w:t>Всего</w:t>
            </w:r>
          </w:p>
          <w:p w:rsidR="00AE1254" w:rsidRPr="00F04A27" w:rsidRDefault="00AE1254" w:rsidP="003103CA">
            <w:pPr>
              <w:suppressAutoHyphens/>
              <w:autoSpaceDE w:val="0"/>
              <w:autoSpaceDN w:val="0"/>
              <w:adjustRightInd w:val="0"/>
              <w:jc w:val="center"/>
              <w:rPr>
                <w:b/>
                <w:sz w:val="20"/>
                <w:szCs w:val="20"/>
              </w:rPr>
            </w:pPr>
            <w:r w:rsidRPr="00F04A27">
              <w:rPr>
                <w:b/>
                <w:sz w:val="20"/>
                <w:szCs w:val="20"/>
              </w:rPr>
              <w:t>Часов</w:t>
            </w:r>
          </w:p>
        </w:tc>
        <w:tc>
          <w:tcPr>
            <w:tcW w:w="2551" w:type="dxa"/>
            <w:gridSpan w:val="3"/>
            <w:shd w:val="clear" w:color="auto" w:fill="auto"/>
          </w:tcPr>
          <w:p w:rsidR="00AE1254" w:rsidRPr="00F04A27" w:rsidRDefault="00AE1254" w:rsidP="003103CA">
            <w:pPr>
              <w:suppressAutoHyphens/>
              <w:autoSpaceDE w:val="0"/>
              <w:autoSpaceDN w:val="0"/>
              <w:adjustRightInd w:val="0"/>
              <w:jc w:val="center"/>
              <w:rPr>
                <w:b/>
                <w:sz w:val="20"/>
                <w:szCs w:val="20"/>
              </w:rPr>
            </w:pPr>
            <w:r w:rsidRPr="00512420">
              <w:rPr>
                <w:b/>
                <w:sz w:val="22"/>
                <w:szCs w:val="22"/>
                <w:lang w:eastAsia="en-US"/>
              </w:rPr>
              <w:t>Контактная работа-Аудиторная работа</w:t>
            </w:r>
          </w:p>
        </w:tc>
        <w:tc>
          <w:tcPr>
            <w:tcW w:w="1134" w:type="dxa"/>
            <w:vMerge w:val="restart"/>
            <w:shd w:val="clear" w:color="auto" w:fill="auto"/>
          </w:tcPr>
          <w:p w:rsidR="00AE1254" w:rsidRPr="00F04A27" w:rsidRDefault="00AE1254" w:rsidP="003103CA">
            <w:pPr>
              <w:suppressAutoHyphens/>
              <w:autoSpaceDE w:val="0"/>
              <w:autoSpaceDN w:val="0"/>
              <w:adjustRightInd w:val="0"/>
              <w:jc w:val="center"/>
              <w:rPr>
                <w:b/>
                <w:sz w:val="20"/>
                <w:szCs w:val="20"/>
              </w:rPr>
            </w:pPr>
            <w:r w:rsidRPr="00F04A27">
              <w:rPr>
                <w:b/>
                <w:sz w:val="20"/>
                <w:szCs w:val="20"/>
              </w:rPr>
              <w:t>Самостоятельная работа</w:t>
            </w:r>
          </w:p>
        </w:tc>
        <w:tc>
          <w:tcPr>
            <w:tcW w:w="2600" w:type="dxa"/>
            <w:vMerge/>
            <w:shd w:val="clear" w:color="auto" w:fill="auto"/>
          </w:tcPr>
          <w:p w:rsidR="00AE1254" w:rsidRPr="00F04A27" w:rsidRDefault="00AE1254" w:rsidP="003103CA">
            <w:pPr>
              <w:suppressAutoHyphens/>
              <w:autoSpaceDE w:val="0"/>
              <w:autoSpaceDN w:val="0"/>
              <w:adjustRightInd w:val="0"/>
              <w:jc w:val="center"/>
              <w:rPr>
                <w:b/>
                <w:sz w:val="20"/>
                <w:szCs w:val="20"/>
              </w:rPr>
            </w:pPr>
          </w:p>
        </w:tc>
      </w:tr>
      <w:tr w:rsidR="00AE1254" w:rsidRPr="00F04A27" w:rsidTr="00135263">
        <w:trPr>
          <w:trHeight w:val="467"/>
        </w:trPr>
        <w:tc>
          <w:tcPr>
            <w:tcW w:w="568" w:type="dxa"/>
            <w:vMerge/>
            <w:shd w:val="clear" w:color="auto" w:fill="auto"/>
          </w:tcPr>
          <w:p w:rsidR="00AE1254" w:rsidRPr="00F04A27" w:rsidRDefault="00AE1254" w:rsidP="003103CA">
            <w:pPr>
              <w:suppressAutoHyphens/>
              <w:jc w:val="center"/>
              <w:rPr>
                <w:b/>
              </w:rPr>
            </w:pPr>
          </w:p>
        </w:tc>
        <w:tc>
          <w:tcPr>
            <w:tcW w:w="2835" w:type="dxa"/>
            <w:vMerge/>
            <w:shd w:val="clear" w:color="auto" w:fill="auto"/>
          </w:tcPr>
          <w:p w:rsidR="00AE1254" w:rsidRPr="00F04A27" w:rsidRDefault="00AE1254" w:rsidP="003103CA">
            <w:pPr>
              <w:suppressAutoHyphens/>
              <w:jc w:val="center"/>
              <w:rPr>
                <w:b/>
                <w:sz w:val="20"/>
                <w:szCs w:val="20"/>
              </w:rPr>
            </w:pPr>
          </w:p>
        </w:tc>
        <w:tc>
          <w:tcPr>
            <w:tcW w:w="851" w:type="dxa"/>
            <w:vMerge/>
            <w:shd w:val="clear" w:color="auto" w:fill="auto"/>
          </w:tcPr>
          <w:p w:rsidR="00AE1254" w:rsidRPr="00F04A27" w:rsidRDefault="00AE1254" w:rsidP="003103CA">
            <w:pPr>
              <w:suppressAutoHyphens/>
              <w:autoSpaceDE w:val="0"/>
              <w:autoSpaceDN w:val="0"/>
              <w:adjustRightInd w:val="0"/>
              <w:jc w:val="center"/>
              <w:rPr>
                <w:b/>
                <w:sz w:val="20"/>
                <w:szCs w:val="20"/>
              </w:rPr>
            </w:pPr>
          </w:p>
        </w:tc>
        <w:tc>
          <w:tcPr>
            <w:tcW w:w="850" w:type="dxa"/>
            <w:shd w:val="clear" w:color="auto" w:fill="auto"/>
            <w:vAlign w:val="center"/>
          </w:tcPr>
          <w:p w:rsidR="00AE1254" w:rsidRPr="00F04A27" w:rsidRDefault="00AE1254" w:rsidP="003103CA">
            <w:pPr>
              <w:suppressAutoHyphens/>
              <w:jc w:val="center"/>
              <w:rPr>
                <w:b/>
                <w:sz w:val="20"/>
                <w:szCs w:val="20"/>
              </w:rPr>
            </w:pPr>
            <w:r w:rsidRPr="00F04A27">
              <w:rPr>
                <w:b/>
                <w:sz w:val="20"/>
                <w:szCs w:val="20"/>
              </w:rPr>
              <w:t>Общая</w:t>
            </w:r>
          </w:p>
        </w:tc>
        <w:tc>
          <w:tcPr>
            <w:tcW w:w="709" w:type="dxa"/>
            <w:shd w:val="clear" w:color="auto" w:fill="auto"/>
            <w:vAlign w:val="center"/>
          </w:tcPr>
          <w:p w:rsidR="00AE1254" w:rsidRPr="00F04A27" w:rsidRDefault="00AE1254" w:rsidP="003103CA">
            <w:pPr>
              <w:suppressAutoHyphens/>
              <w:jc w:val="center"/>
              <w:rPr>
                <w:b/>
                <w:sz w:val="20"/>
                <w:szCs w:val="20"/>
              </w:rPr>
            </w:pPr>
            <w:r w:rsidRPr="00F04A27">
              <w:rPr>
                <w:b/>
                <w:sz w:val="20"/>
                <w:szCs w:val="20"/>
              </w:rPr>
              <w:t>Лекции</w:t>
            </w:r>
          </w:p>
        </w:tc>
        <w:tc>
          <w:tcPr>
            <w:tcW w:w="992" w:type="dxa"/>
            <w:shd w:val="clear" w:color="auto" w:fill="auto"/>
            <w:vAlign w:val="center"/>
          </w:tcPr>
          <w:p w:rsidR="00AE1254" w:rsidRPr="00F04A27" w:rsidRDefault="00135263" w:rsidP="00135263">
            <w:pPr>
              <w:suppressAutoHyphens/>
              <w:jc w:val="center"/>
              <w:rPr>
                <w:b/>
                <w:sz w:val="20"/>
                <w:szCs w:val="20"/>
              </w:rPr>
            </w:pPr>
            <w:r>
              <w:rPr>
                <w:b/>
                <w:sz w:val="20"/>
                <w:szCs w:val="20"/>
              </w:rPr>
              <w:t>Семинары</w:t>
            </w:r>
          </w:p>
        </w:tc>
        <w:tc>
          <w:tcPr>
            <w:tcW w:w="1134" w:type="dxa"/>
            <w:vMerge/>
            <w:shd w:val="clear" w:color="auto" w:fill="auto"/>
            <w:vAlign w:val="center"/>
          </w:tcPr>
          <w:p w:rsidR="00AE1254" w:rsidRPr="00F04A27" w:rsidRDefault="00AE1254" w:rsidP="003103CA">
            <w:pPr>
              <w:suppressAutoHyphens/>
              <w:jc w:val="center"/>
              <w:rPr>
                <w:b/>
                <w:sz w:val="20"/>
                <w:szCs w:val="20"/>
              </w:rPr>
            </w:pPr>
          </w:p>
        </w:tc>
        <w:tc>
          <w:tcPr>
            <w:tcW w:w="2600" w:type="dxa"/>
            <w:vMerge/>
            <w:shd w:val="clear" w:color="auto" w:fill="auto"/>
          </w:tcPr>
          <w:p w:rsidR="00AE1254" w:rsidRPr="00F04A27" w:rsidRDefault="00AE1254" w:rsidP="003103CA">
            <w:pPr>
              <w:suppressAutoHyphens/>
              <w:jc w:val="center"/>
              <w:rPr>
                <w:b/>
                <w:sz w:val="20"/>
                <w:szCs w:val="20"/>
              </w:rPr>
            </w:pPr>
          </w:p>
        </w:tc>
      </w:tr>
      <w:tr w:rsidR="00AE1254" w:rsidRPr="007975AA" w:rsidTr="00135263">
        <w:trPr>
          <w:trHeight w:val="149"/>
        </w:trPr>
        <w:tc>
          <w:tcPr>
            <w:tcW w:w="568" w:type="dxa"/>
            <w:shd w:val="clear" w:color="auto" w:fill="auto"/>
            <w:vAlign w:val="center"/>
          </w:tcPr>
          <w:p w:rsidR="00AE1254" w:rsidRPr="007975AA" w:rsidRDefault="00AE1254" w:rsidP="003103CA">
            <w:pPr>
              <w:autoSpaceDE w:val="0"/>
              <w:autoSpaceDN w:val="0"/>
              <w:adjustRightInd w:val="0"/>
              <w:jc w:val="center"/>
              <w:rPr>
                <w:lang w:val="en-US"/>
              </w:rPr>
            </w:pPr>
            <w:r w:rsidRPr="007975AA">
              <w:rPr>
                <w:lang w:val="en-US"/>
              </w:rPr>
              <w:t>1</w:t>
            </w:r>
          </w:p>
        </w:tc>
        <w:tc>
          <w:tcPr>
            <w:tcW w:w="2835" w:type="dxa"/>
            <w:shd w:val="clear" w:color="auto" w:fill="auto"/>
            <w:vAlign w:val="center"/>
          </w:tcPr>
          <w:p w:rsidR="00AE1254" w:rsidRPr="006560D1" w:rsidRDefault="00AE1254" w:rsidP="003103CA">
            <w:pPr>
              <w:spacing w:line="192" w:lineRule="auto"/>
              <w:rPr>
                <w:color w:val="000000"/>
                <w:shd w:val="clear" w:color="auto" w:fill="FFFFFF"/>
              </w:rPr>
            </w:pPr>
            <w:r w:rsidRPr="007169F6">
              <w:t>Понятие риска и его характеристика.</w:t>
            </w:r>
          </w:p>
        </w:tc>
        <w:tc>
          <w:tcPr>
            <w:tcW w:w="851" w:type="dxa"/>
            <w:shd w:val="clear" w:color="auto" w:fill="auto"/>
            <w:vAlign w:val="center"/>
          </w:tcPr>
          <w:p w:rsidR="00AE1254" w:rsidRPr="007975AA" w:rsidRDefault="00AE1254" w:rsidP="003103CA">
            <w:pPr>
              <w:autoSpaceDE w:val="0"/>
              <w:autoSpaceDN w:val="0"/>
              <w:adjustRightInd w:val="0"/>
              <w:spacing w:line="192" w:lineRule="auto"/>
              <w:jc w:val="center"/>
            </w:pPr>
            <w:r>
              <w:t>10,5</w:t>
            </w:r>
          </w:p>
        </w:tc>
        <w:tc>
          <w:tcPr>
            <w:tcW w:w="850" w:type="dxa"/>
            <w:shd w:val="clear" w:color="auto" w:fill="auto"/>
            <w:vAlign w:val="center"/>
          </w:tcPr>
          <w:p w:rsidR="00AE1254" w:rsidRPr="007975AA" w:rsidRDefault="00AE1254" w:rsidP="003103CA">
            <w:pPr>
              <w:autoSpaceDE w:val="0"/>
              <w:autoSpaceDN w:val="0"/>
              <w:adjustRightInd w:val="0"/>
              <w:spacing w:line="192" w:lineRule="auto"/>
              <w:jc w:val="center"/>
            </w:pPr>
            <w:r>
              <w:t>2,5</w:t>
            </w:r>
          </w:p>
        </w:tc>
        <w:tc>
          <w:tcPr>
            <w:tcW w:w="709" w:type="dxa"/>
            <w:shd w:val="clear" w:color="auto" w:fill="auto"/>
            <w:vAlign w:val="center"/>
          </w:tcPr>
          <w:p w:rsidR="00AE1254" w:rsidRPr="007975AA" w:rsidRDefault="00AE1254" w:rsidP="003103CA">
            <w:pPr>
              <w:autoSpaceDE w:val="0"/>
              <w:autoSpaceDN w:val="0"/>
              <w:adjustRightInd w:val="0"/>
              <w:spacing w:line="192" w:lineRule="auto"/>
              <w:jc w:val="center"/>
            </w:pPr>
            <w:r>
              <w:t>0,5</w:t>
            </w:r>
          </w:p>
        </w:tc>
        <w:tc>
          <w:tcPr>
            <w:tcW w:w="992" w:type="dxa"/>
            <w:shd w:val="clear" w:color="auto" w:fill="auto"/>
            <w:vAlign w:val="center"/>
          </w:tcPr>
          <w:p w:rsidR="00AE1254" w:rsidRPr="007975AA" w:rsidRDefault="00AE1254" w:rsidP="003103CA">
            <w:pPr>
              <w:autoSpaceDE w:val="0"/>
              <w:autoSpaceDN w:val="0"/>
              <w:adjustRightInd w:val="0"/>
              <w:spacing w:line="192" w:lineRule="auto"/>
              <w:jc w:val="center"/>
            </w:pPr>
            <w:r>
              <w:t>2</w:t>
            </w:r>
          </w:p>
          <w:p w:rsidR="00AE1254" w:rsidRPr="007975AA" w:rsidRDefault="00AE1254" w:rsidP="003103CA">
            <w:pPr>
              <w:autoSpaceDE w:val="0"/>
              <w:autoSpaceDN w:val="0"/>
              <w:adjustRightInd w:val="0"/>
              <w:spacing w:line="192" w:lineRule="auto"/>
              <w:jc w:val="center"/>
            </w:pPr>
          </w:p>
        </w:tc>
        <w:tc>
          <w:tcPr>
            <w:tcW w:w="1134" w:type="dxa"/>
            <w:shd w:val="clear" w:color="auto" w:fill="auto"/>
            <w:vAlign w:val="center"/>
          </w:tcPr>
          <w:p w:rsidR="00AE1254" w:rsidRPr="007975AA" w:rsidRDefault="00AE1254" w:rsidP="003103CA">
            <w:pPr>
              <w:autoSpaceDE w:val="0"/>
              <w:autoSpaceDN w:val="0"/>
              <w:adjustRightInd w:val="0"/>
              <w:spacing w:line="192" w:lineRule="auto"/>
              <w:jc w:val="center"/>
            </w:pPr>
            <w:r>
              <w:t>8</w:t>
            </w:r>
          </w:p>
        </w:tc>
        <w:tc>
          <w:tcPr>
            <w:tcW w:w="2600" w:type="dxa"/>
            <w:shd w:val="clear" w:color="auto" w:fill="auto"/>
            <w:vAlign w:val="center"/>
          </w:tcPr>
          <w:p w:rsidR="00AE1254" w:rsidRPr="007975AA" w:rsidRDefault="00AE1254" w:rsidP="003103CA">
            <w:pPr>
              <w:autoSpaceDE w:val="0"/>
              <w:autoSpaceDN w:val="0"/>
              <w:adjustRightInd w:val="0"/>
              <w:jc w:val="center"/>
            </w:pPr>
            <w:r w:rsidRPr="007975AA">
              <w:t>Опрос, дискуссия, решение тестов и задач</w:t>
            </w:r>
            <w:r>
              <w:t>.</w:t>
            </w:r>
            <w:r w:rsidRPr="007975AA">
              <w:t xml:space="preserve"> Разбор кейсов.</w:t>
            </w:r>
          </w:p>
        </w:tc>
      </w:tr>
      <w:tr w:rsidR="00AE1254" w:rsidRPr="007975AA" w:rsidTr="00135263">
        <w:trPr>
          <w:trHeight w:val="149"/>
        </w:trPr>
        <w:tc>
          <w:tcPr>
            <w:tcW w:w="568" w:type="dxa"/>
            <w:shd w:val="clear" w:color="auto" w:fill="auto"/>
            <w:vAlign w:val="center"/>
          </w:tcPr>
          <w:p w:rsidR="00AE1254" w:rsidRPr="007975AA" w:rsidRDefault="00AE1254" w:rsidP="003103CA">
            <w:pPr>
              <w:autoSpaceDE w:val="0"/>
              <w:autoSpaceDN w:val="0"/>
              <w:adjustRightInd w:val="0"/>
              <w:jc w:val="center"/>
            </w:pPr>
            <w:r>
              <w:t>2</w:t>
            </w:r>
          </w:p>
        </w:tc>
        <w:tc>
          <w:tcPr>
            <w:tcW w:w="2835" w:type="dxa"/>
            <w:shd w:val="clear" w:color="auto" w:fill="auto"/>
            <w:vAlign w:val="center"/>
          </w:tcPr>
          <w:p w:rsidR="00AE1254" w:rsidRPr="006560D1" w:rsidRDefault="00AE1254" w:rsidP="003103CA">
            <w:pPr>
              <w:keepNext/>
              <w:keepLines/>
              <w:tabs>
                <w:tab w:val="left" w:pos="9072"/>
              </w:tabs>
              <w:suppressAutoHyphens/>
              <w:spacing w:line="192" w:lineRule="auto"/>
            </w:pPr>
            <w:r>
              <w:t>Организационные основы правового регулирования</w:t>
            </w:r>
            <w:r w:rsidRPr="00A65C7F">
              <w:t xml:space="preserve"> в области управления регуляторными и </w:t>
            </w:r>
            <w:proofErr w:type="spellStart"/>
            <w:r w:rsidRPr="00A65C7F">
              <w:t>комплаенс</w:t>
            </w:r>
            <w:proofErr w:type="spellEnd"/>
            <w:r w:rsidRPr="00A65C7F">
              <w:t>-рисками в финансовой сфере.</w:t>
            </w:r>
          </w:p>
        </w:tc>
        <w:tc>
          <w:tcPr>
            <w:tcW w:w="851" w:type="dxa"/>
            <w:shd w:val="clear" w:color="auto" w:fill="auto"/>
            <w:vAlign w:val="center"/>
          </w:tcPr>
          <w:p w:rsidR="00AE1254" w:rsidRPr="007975AA" w:rsidRDefault="00AE1254" w:rsidP="003103CA">
            <w:pPr>
              <w:autoSpaceDE w:val="0"/>
              <w:autoSpaceDN w:val="0"/>
              <w:adjustRightInd w:val="0"/>
              <w:spacing w:line="192" w:lineRule="auto"/>
              <w:jc w:val="center"/>
            </w:pPr>
            <w:r>
              <w:t>8,5</w:t>
            </w:r>
          </w:p>
        </w:tc>
        <w:tc>
          <w:tcPr>
            <w:tcW w:w="850" w:type="dxa"/>
            <w:shd w:val="clear" w:color="auto" w:fill="auto"/>
            <w:vAlign w:val="center"/>
          </w:tcPr>
          <w:p w:rsidR="00AE1254" w:rsidRPr="007975AA" w:rsidRDefault="00AE1254" w:rsidP="003103CA">
            <w:pPr>
              <w:autoSpaceDE w:val="0"/>
              <w:autoSpaceDN w:val="0"/>
              <w:adjustRightInd w:val="0"/>
              <w:spacing w:line="192" w:lineRule="auto"/>
              <w:jc w:val="center"/>
            </w:pPr>
            <w:r>
              <w:t>2,5</w:t>
            </w:r>
          </w:p>
        </w:tc>
        <w:tc>
          <w:tcPr>
            <w:tcW w:w="709" w:type="dxa"/>
            <w:shd w:val="clear" w:color="auto" w:fill="auto"/>
            <w:vAlign w:val="center"/>
          </w:tcPr>
          <w:p w:rsidR="00AE1254" w:rsidRPr="007975AA" w:rsidRDefault="00AE1254" w:rsidP="003103CA">
            <w:pPr>
              <w:autoSpaceDE w:val="0"/>
              <w:autoSpaceDN w:val="0"/>
              <w:adjustRightInd w:val="0"/>
              <w:spacing w:line="192" w:lineRule="auto"/>
              <w:jc w:val="center"/>
            </w:pPr>
            <w:r>
              <w:t>0,5</w:t>
            </w:r>
          </w:p>
        </w:tc>
        <w:tc>
          <w:tcPr>
            <w:tcW w:w="992" w:type="dxa"/>
            <w:shd w:val="clear" w:color="auto" w:fill="auto"/>
            <w:vAlign w:val="center"/>
          </w:tcPr>
          <w:p w:rsidR="00AE1254" w:rsidRPr="007975AA" w:rsidRDefault="00AE1254" w:rsidP="003103CA">
            <w:pPr>
              <w:autoSpaceDE w:val="0"/>
              <w:autoSpaceDN w:val="0"/>
              <w:adjustRightInd w:val="0"/>
              <w:spacing w:line="192" w:lineRule="auto"/>
              <w:jc w:val="center"/>
            </w:pPr>
            <w:r>
              <w:t>2</w:t>
            </w:r>
          </w:p>
          <w:p w:rsidR="00AE1254" w:rsidRPr="007975AA" w:rsidRDefault="00AE1254" w:rsidP="003103CA">
            <w:pPr>
              <w:autoSpaceDE w:val="0"/>
              <w:autoSpaceDN w:val="0"/>
              <w:adjustRightInd w:val="0"/>
              <w:spacing w:line="192" w:lineRule="auto"/>
              <w:jc w:val="center"/>
            </w:pPr>
          </w:p>
        </w:tc>
        <w:tc>
          <w:tcPr>
            <w:tcW w:w="1134" w:type="dxa"/>
            <w:shd w:val="clear" w:color="auto" w:fill="auto"/>
            <w:vAlign w:val="center"/>
          </w:tcPr>
          <w:p w:rsidR="00AE1254" w:rsidRPr="007975AA" w:rsidRDefault="00AE1254" w:rsidP="003103CA">
            <w:pPr>
              <w:autoSpaceDE w:val="0"/>
              <w:autoSpaceDN w:val="0"/>
              <w:adjustRightInd w:val="0"/>
              <w:spacing w:line="192" w:lineRule="auto"/>
              <w:jc w:val="center"/>
            </w:pPr>
            <w:r>
              <w:t>6</w:t>
            </w:r>
          </w:p>
        </w:tc>
        <w:tc>
          <w:tcPr>
            <w:tcW w:w="2600" w:type="dxa"/>
            <w:shd w:val="clear" w:color="auto" w:fill="auto"/>
            <w:vAlign w:val="center"/>
          </w:tcPr>
          <w:p w:rsidR="00AE1254" w:rsidRPr="007975AA" w:rsidRDefault="00AE1254" w:rsidP="003103CA">
            <w:pPr>
              <w:autoSpaceDE w:val="0"/>
              <w:autoSpaceDN w:val="0"/>
              <w:adjustRightInd w:val="0"/>
              <w:jc w:val="center"/>
            </w:pPr>
            <w:r w:rsidRPr="007975AA">
              <w:t>Опрос, дискуссия</w:t>
            </w:r>
            <w:r>
              <w:t xml:space="preserve">. </w:t>
            </w:r>
            <w:r w:rsidRPr="007975AA">
              <w:t>Разбор кейсов</w:t>
            </w:r>
            <w:r>
              <w:t>, ситуационных задач</w:t>
            </w:r>
            <w:r w:rsidRPr="007975AA">
              <w:t>.</w:t>
            </w:r>
          </w:p>
        </w:tc>
      </w:tr>
      <w:tr w:rsidR="00AE1254" w:rsidRPr="007975AA" w:rsidTr="00135263">
        <w:trPr>
          <w:trHeight w:val="149"/>
        </w:trPr>
        <w:tc>
          <w:tcPr>
            <w:tcW w:w="568" w:type="dxa"/>
            <w:shd w:val="clear" w:color="auto" w:fill="auto"/>
            <w:vAlign w:val="center"/>
          </w:tcPr>
          <w:p w:rsidR="00AE1254" w:rsidRPr="007975AA" w:rsidRDefault="00AE1254" w:rsidP="003103CA">
            <w:pPr>
              <w:autoSpaceDE w:val="0"/>
              <w:autoSpaceDN w:val="0"/>
              <w:adjustRightInd w:val="0"/>
              <w:jc w:val="center"/>
            </w:pPr>
            <w:r>
              <w:t>3</w:t>
            </w:r>
          </w:p>
        </w:tc>
        <w:tc>
          <w:tcPr>
            <w:tcW w:w="2835" w:type="dxa"/>
            <w:shd w:val="clear" w:color="auto" w:fill="auto"/>
            <w:vAlign w:val="center"/>
          </w:tcPr>
          <w:p w:rsidR="00AE1254" w:rsidRPr="006560D1" w:rsidRDefault="00AE1254" w:rsidP="003103CA">
            <w:pPr>
              <w:spacing w:line="192" w:lineRule="auto"/>
            </w:pPr>
            <w:r w:rsidRPr="00AC6CE7">
              <w:t>Регуляторные риски в финансовой сфере.</w:t>
            </w:r>
          </w:p>
        </w:tc>
        <w:tc>
          <w:tcPr>
            <w:tcW w:w="851" w:type="dxa"/>
            <w:shd w:val="clear" w:color="auto" w:fill="auto"/>
            <w:vAlign w:val="center"/>
          </w:tcPr>
          <w:p w:rsidR="00AE1254" w:rsidRPr="007975AA" w:rsidRDefault="00AE1254" w:rsidP="003103CA">
            <w:pPr>
              <w:autoSpaceDE w:val="0"/>
              <w:autoSpaceDN w:val="0"/>
              <w:adjustRightInd w:val="0"/>
              <w:spacing w:line="192" w:lineRule="auto"/>
              <w:jc w:val="center"/>
            </w:pPr>
            <w:r>
              <w:t>8,5</w:t>
            </w:r>
          </w:p>
        </w:tc>
        <w:tc>
          <w:tcPr>
            <w:tcW w:w="850" w:type="dxa"/>
            <w:shd w:val="clear" w:color="auto" w:fill="auto"/>
            <w:vAlign w:val="center"/>
          </w:tcPr>
          <w:p w:rsidR="00AE1254" w:rsidRPr="007975AA" w:rsidRDefault="00AE1254" w:rsidP="003103CA">
            <w:pPr>
              <w:autoSpaceDE w:val="0"/>
              <w:autoSpaceDN w:val="0"/>
              <w:adjustRightInd w:val="0"/>
              <w:spacing w:line="192" w:lineRule="auto"/>
              <w:jc w:val="center"/>
            </w:pPr>
            <w:r>
              <w:t>2,5</w:t>
            </w:r>
          </w:p>
        </w:tc>
        <w:tc>
          <w:tcPr>
            <w:tcW w:w="709" w:type="dxa"/>
            <w:shd w:val="clear" w:color="auto" w:fill="auto"/>
            <w:vAlign w:val="center"/>
          </w:tcPr>
          <w:p w:rsidR="00AE1254" w:rsidRPr="007975AA" w:rsidRDefault="00AE1254" w:rsidP="003103CA">
            <w:pPr>
              <w:autoSpaceDE w:val="0"/>
              <w:autoSpaceDN w:val="0"/>
              <w:adjustRightInd w:val="0"/>
              <w:spacing w:line="192" w:lineRule="auto"/>
              <w:jc w:val="center"/>
            </w:pPr>
            <w:r>
              <w:t>0,5</w:t>
            </w:r>
          </w:p>
        </w:tc>
        <w:tc>
          <w:tcPr>
            <w:tcW w:w="992" w:type="dxa"/>
            <w:shd w:val="clear" w:color="auto" w:fill="auto"/>
            <w:vAlign w:val="center"/>
          </w:tcPr>
          <w:p w:rsidR="00AE1254" w:rsidRPr="007975AA" w:rsidRDefault="00AE1254" w:rsidP="003103CA">
            <w:pPr>
              <w:autoSpaceDE w:val="0"/>
              <w:autoSpaceDN w:val="0"/>
              <w:adjustRightInd w:val="0"/>
              <w:spacing w:line="192" w:lineRule="auto"/>
              <w:jc w:val="center"/>
            </w:pPr>
            <w:r>
              <w:t>2</w:t>
            </w:r>
          </w:p>
          <w:p w:rsidR="00AE1254" w:rsidRPr="007975AA" w:rsidRDefault="00AE1254" w:rsidP="003103CA">
            <w:pPr>
              <w:autoSpaceDE w:val="0"/>
              <w:autoSpaceDN w:val="0"/>
              <w:adjustRightInd w:val="0"/>
              <w:spacing w:line="192" w:lineRule="auto"/>
              <w:jc w:val="center"/>
            </w:pPr>
          </w:p>
        </w:tc>
        <w:tc>
          <w:tcPr>
            <w:tcW w:w="1134" w:type="dxa"/>
            <w:shd w:val="clear" w:color="auto" w:fill="auto"/>
            <w:vAlign w:val="center"/>
          </w:tcPr>
          <w:p w:rsidR="00AE1254" w:rsidRPr="007975AA" w:rsidRDefault="00AE1254" w:rsidP="003103CA">
            <w:pPr>
              <w:autoSpaceDE w:val="0"/>
              <w:autoSpaceDN w:val="0"/>
              <w:adjustRightInd w:val="0"/>
              <w:spacing w:line="192" w:lineRule="auto"/>
              <w:jc w:val="center"/>
            </w:pPr>
            <w:r>
              <w:t>6</w:t>
            </w:r>
          </w:p>
        </w:tc>
        <w:tc>
          <w:tcPr>
            <w:tcW w:w="2600" w:type="dxa"/>
            <w:shd w:val="clear" w:color="auto" w:fill="auto"/>
          </w:tcPr>
          <w:p w:rsidR="00AE1254" w:rsidRDefault="00AE1254" w:rsidP="003103CA">
            <w:pPr>
              <w:jc w:val="center"/>
            </w:pPr>
            <w:r w:rsidRPr="00234B63">
              <w:t>Опрос, дискуссия. Разбор кейсов, ситуационных задач.</w:t>
            </w:r>
          </w:p>
        </w:tc>
      </w:tr>
      <w:tr w:rsidR="00AE1254" w:rsidRPr="007975AA" w:rsidTr="00135263">
        <w:trPr>
          <w:trHeight w:val="149"/>
        </w:trPr>
        <w:tc>
          <w:tcPr>
            <w:tcW w:w="568" w:type="dxa"/>
            <w:shd w:val="clear" w:color="auto" w:fill="auto"/>
            <w:vAlign w:val="center"/>
          </w:tcPr>
          <w:p w:rsidR="00AE1254" w:rsidRPr="007975AA" w:rsidRDefault="00AE1254" w:rsidP="003103CA">
            <w:pPr>
              <w:autoSpaceDE w:val="0"/>
              <w:autoSpaceDN w:val="0"/>
              <w:adjustRightInd w:val="0"/>
              <w:jc w:val="center"/>
            </w:pPr>
            <w:r>
              <w:t>4</w:t>
            </w:r>
          </w:p>
        </w:tc>
        <w:tc>
          <w:tcPr>
            <w:tcW w:w="2835" w:type="dxa"/>
            <w:shd w:val="clear" w:color="auto" w:fill="auto"/>
            <w:vAlign w:val="center"/>
          </w:tcPr>
          <w:p w:rsidR="00AE1254" w:rsidRPr="006560D1" w:rsidRDefault="00AE1254" w:rsidP="003103CA">
            <w:pPr>
              <w:spacing w:line="192" w:lineRule="auto"/>
            </w:pPr>
            <w:proofErr w:type="spellStart"/>
            <w:r w:rsidRPr="00456DAB">
              <w:t>Комплаенс</w:t>
            </w:r>
            <w:proofErr w:type="spellEnd"/>
            <w:r w:rsidRPr="00456DAB">
              <w:t>-риски в финансовой сфере.</w:t>
            </w:r>
          </w:p>
        </w:tc>
        <w:tc>
          <w:tcPr>
            <w:tcW w:w="851" w:type="dxa"/>
            <w:shd w:val="clear" w:color="auto" w:fill="auto"/>
            <w:vAlign w:val="center"/>
          </w:tcPr>
          <w:p w:rsidR="00AE1254" w:rsidRPr="007975AA" w:rsidRDefault="00AE1254" w:rsidP="003103CA">
            <w:pPr>
              <w:autoSpaceDE w:val="0"/>
              <w:autoSpaceDN w:val="0"/>
              <w:adjustRightInd w:val="0"/>
              <w:spacing w:line="192" w:lineRule="auto"/>
              <w:jc w:val="center"/>
            </w:pPr>
            <w:r>
              <w:t>8,5</w:t>
            </w:r>
          </w:p>
        </w:tc>
        <w:tc>
          <w:tcPr>
            <w:tcW w:w="850" w:type="dxa"/>
            <w:shd w:val="clear" w:color="auto" w:fill="auto"/>
            <w:vAlign w:val="center"/>
          </w:tcPr>
          <w:p w:rsidR="00AE1254" w:rsidRPr="007975AA" w:rsidRDefault="00AE1254" w:rsidP="003103CA">
            <w:pPr>
              <w:autoSpaceDE w:val="0"/>
              <w:autoSpaceDN w:val="0"/>
              <w:adjustRightInd w:val="0"/>
              <w:spacing w:line="192" w:lineRule="auto"/>
              <w:jc w:val="center"/>
            </w:pPr>
            <w:r>
              <w:t>2,5</w:t>
            </w:r>
          </w:p>
        </w:tc>
        <w:tc>
          <w:tcPr>
            <w:tcW w:w="709" w:type="dxa"/>
            <w:shd w:val="clear" w:color="auto" w:fill="auto"/>
            <w:vAlign w:val="center"/>
          </w:tcPr>
          <w:p w:rsidR="00AE1254" w:rsidRPr="007975AA" w:rsidRDefault="00AE1254" w:rsidP="003103CA">
            <w:pPr>
              <w:autoSpaceDE w:val="0"/>
              <w:autoSpaceDN w:val="0"/>
              <w:adjustRightInd w:val="0"/>
              <w:spacing w:line="192" w:lineRule="auto"/>
              <w:jc w:val="center"/>
            </w:pPr>
            <w:r>
              <w:t>0,5</w:t>
            </w:r>
          </w:p>
        </w:tc>
        <w:tc>
          <w:tcPr>
            <w:tcW w:w="992" w:type="dxa"/>
            <w:shd w:val="clear" w:color="auto" w:fill="auto"/>
            <w:vAlign w:val="center"/>
          </w:tcPr>
          <w:p w:rsidR="00AE1254" w:rsidRPr="007975AA" w:rsidRDefault="00AE1254" w:rsidP="003103CA">
            <w:pPr>
              <w:autoSpaceDE w:val="0"/>
              <w:autoSpaceDN w:val="0"/>
              <w:adjustRightInd w:val="0"/>
              <w:spacing w:line="192" w:lineRule="auto"/>
              <w:jc w:val="center"/>
            </w:pPr>
            <w:r>
              <w:t>2</w:t>
            </w:r>
          </w:p>
          <w:p w:rsidR="00AE1254" w:rsidRPr="007975AA" w:rsidRDefault="00AE1254" w:rsidP="003103CA">
            <w:pPr>
              <w:autoSpaceDE w:val="0"/>
              <w:autoSpaceDN w:val="0"/>
              <w:adjustRightInd w:val="0"/>
              <w:spacing w:line="192" w:lineRule="auto"/>
              <w:jc w:val="center"/>
            </w:pPr>
          </w:p>
        </w:tc>
        <w:tc>
          <w:tcPr>
            <w:tcW w:w="1134" w:type="dxa"/>
            <w:shd w:val="clear" w:color="auto" w:fill="auto"/>
            <w:vAlign w:val="center"/>
          </w:tcPr>
          <w:p w:rsidR="00AE1254" w:rsidRPr="007975AA" w:rsidRDefault="00AE1254" w:rsidP="003103CA">
            <w:pPr>
              <w:autoSpaceDE w:val="0"/>
              <w:autoSpaceDN w:val="0"/>
              <w:adjustRightInd w:val="0"/>
              <w:spacing w:line="192" w:lineRule="auto"/>
              <w:jc w:val="center"/>
            </w:pPr>
            <w:r>
              <w:t>6</w:t>
            </w:r>
          </w:p>
        </w:tc>
        <w:tc>
          <w:tcPr>
            <w:tcW w:w="2600" w:type="dxa"/>
            <w:shd w:val="clear" w:color="auto" w:fill="auto"/>
          </w:tcPr>
          <w:p w:rsidR="00AE1254" w:rsidRDefault="00AE1254" w:rsidP="003103CA">
            <w:pPr>
              <w:jc w:val="center"/>
            </w:pPr>
            <w:r w:rsidRPr="00234B63">
              <w:t xml:space="preserve">Опрос, дискуссия. </w:t>
            </w:r>
            <w:r>
              <w:t>Составление процессуальных документов</w:t>
            </w:r>
            <w:r w:rsidRPr="00234B63">
              <w:t>. Разбор кейсов, ситуационных задач.</w:t>
            </w:r>
          </w:p>
        </w:tc>
      </w:tr>
      <w:tr w:rsidR="00AE1254" w:rsidRPr="007975AA" w:rsidTr="00135263">
        <w:trPr>
          <w:trHeight w:val="2070"/>
        </w:trPr>
        <w:tc>
          <w:tcPr>
            <w:tcW w:w="568" w:type="dxa"/>
            <w:shd w:val="clear" w:color="auto" w:fill="auto"/>
            <w:vAlign w:val="center"/>
          </w:tcPr>
          <w:p w:rsidR="00AE1254" w:rsidRPr="007975AA" w:rsidRDefault="00AE1254" w:rsidP="003103CA">
            <w:pPr>
              <w:autoSpaceDE w:val="0"/>
              <w:autoSpaceDN w:val="0"/>
              <w:adjustRightInd w:val="0"/>
              <w:jc w:val="center"/>
            </w:pPr>
            <w:r>
              <w:t>5</w:t>
            </w:r>
          </w:p>
        </w:tc>
        <w:tc>
          <w:tcPr>
            <w:tcW w:w="2835" w:type="dxa"/>
            <w:shd w:val="clear" w:color="auto" w:fill="auto"/>
            <w:vAlign w:val="center"/>
          </w:tcPr>
          <w:p w:rsidR="00AE1254" w:rsidRPr="006560D1" w:rsidRDefault="00AE1254" w:rsidP="003103CA">
            <w:pPr>
              <w:spacing w:line="192" w:lineRule="auto"/>
              <w:rPr>
                <w:color w:val="000000"/>
                <w:shd w:val="clear" w:color="auto" w:fill="FFFFFF"/>
              </w:rPr>
            </w:pPr>
            <w:r w:rsidRPr="00693284">
              <w:t xml:space="preserve">Управление регуляторными и </w:t>
            </w:r>
            <w:proofErr w:type="spellStart"/>
            <w:r w:rsidRPr="00693284">
              <w:t>комплаенс</w:t>
            </w:r>
            <w:proofErr w:type="spellEnd"/>
            <w:r w:rsidRPr="00693284">
              <w:t>-рисками в финансовой сфере.</w:t>
            </w:r>
          </w:p>
        </w:tc>
        <w:tc>
          <w:tcPr>
            <w:tcW w:w="851" w:type="dxa"/>
            <w:shd w:val="clear" w:color="auto" w:fill="auto"/>
            <w:vAlign w:val="center"/>
          </w:tcPr>
          <w:p w:rsidR="00AE1254" w:rsidRPr="007975AA" w:rsidRDefault="00AE1254" w:rsidP="003103CA">
            <w:pPr>
              <w:autoSpaceDE w:val="0"/>
              <w:autoSpaceDN w:val="0"/>
              <w:adjustRightInd w:val="0"/>
              <w:spacing w:line="192" w:lineRule="auto"/>
              <w:jc w:val="center"/>
            </w:pPr>
            <w:r>
              <w:t>9</w:t>
            </w:r>
          </w:p>
        </w:tc>
        <w:tc>
          <w:tcPr>
            <w:tcW w:w="850" w:type="dxa"/>
            <w:shd w:val="clear" w:color="auto" w:fill="auto"/>
            <w:vAlign w:val="center"/>
          </w:tcPr>
          <w:p w:rsidR="00AE1254" w:rsidRPr="007975AA" w:rsidRDefault="00AE1254" w:rsidP="003103CA">
            <w:pPr>
              <w:autoSpaceDE w:val="0"/>
              <w:autoSpaceDN w:val="0"/>
              <w:adjustRightInd w:val="0"/>
              <w:spacing w:line="192" w:lineRule="auto"/>
              <w:jc w:val="center"/>
            </w:pPr>
            <w:r>
              <w:t>3</w:t>
            </w:r>
          </w:p>
        </w:tc>
        <w:tc>
          <w:tcPr>
            <w:tcW w:w="709" w:type="dxa"/>
            <w:shd w:val="clear" w:color="auto" w:fill="auto"/>
            <w:vAlign w:val="center"/>
          </w:tcPr>
          <w:p w:rsidR="00AE1254" w:rsidRPr="007975AA" w:rsidRDefault="00AE1254" w:rsidP="003103CA">
            <w:pPr>
              <w:autoSpaceDE w:val="0"/>
              <w:autoSpaceDN w:val="0"/>
              <w:adjustRightInd w:val="0"/>
              <w:spacing w:line="192" w:lineRule="auto"/>
              <w:jc w:val="center"/>
            </w:pPr>
            <w:r>
              <w:t>1</w:t>
            </w:r>
          </w:p>
        </w:tc>
        <w:tc>
          <w:tcPr>
            <w:tcW w:w="992" w:type="dxa"/>
            <w:shd w:val="clear" w:color="auto" w:fill="auto"/>
            <w:vAlign w:val="center"/>
          </w:tcPr>
          <w:p w:rsidR="00AE1254" w:rsidRPr="007975AA" w:rsidRDefault="00AE1254" w:rsidP="003103CA">
            <w:pPr>
              <w:autoSpaceDE w:val="0"/>
              <w:autoSpaceDN w:val="0"/>
              <w:adjustRightInd w:val="0"/>
              <w:spacing w:line="192" w:lineRule="auto"/>
              <w:jc w:val="center"/>
            </w:pPr>
            <w:r>
              <w:t>2</w:t>
            </w:r>
          </w:p>
          <w:p w:rsidR="00AE1254" w:rsidRPr="007975AA" w:rsidRDefault="00AE1254" w:rsidP="003103CA">
            <w:pPr>
              <w:autoSpaceDE w:val="0"/>
              <w:autoSpaceDN w:val="0"/>
              <w:adjustRightInd w:val="0"/>
              <w:spacing w:line="192" w:lineRule="auto"/>
              <w:jc w:val="center"/>
            </w:pPr>
          </w:p>
        </w:tc>
        <w:tc>
          <w:tcPr>
            <w:tcW w:w="1134" w:type="dxa"/>
            <w:shd w:val="clear" w:color="auto" w:fill="auto"/>
            <w:vAlign w:val="center"/>
          </w:tcPr>
          <w:p w:rsidR="00AE1254" w:rsidRPr="007975AA" w:rsidRDefault="00AE1254" w:rsidP="003103CA">
            <w:pPr>
              <w:autoSpaceDE w:val="0"/>
              <w:autoSpaceDN w:val="0"/>
              <w:adjustRightInd w:val="0"/>
              <w:spacing w:line="192" w:lineRule="auto"/>
              <w:jc w:val="center"/>
            </w:pPr>
            <w:r>
              <w:t>6</w:t>
            </w:r>
          </w:p>
        </w:tc>
        <w:tc>
          <w:tcPr>
            <w:tcW w:w="2600" w:type="dxa"/>
            <w:shd w:val="clear" w:color="auto" w:fill="auto"/>
          </w:tcPr>
          <w:p w:rsidR="00AE1254" w:rsidRDefault="00AE1254" w:rsidP="003103CA">
            <w:pPr>
              <w:jc w:val="center"/>
            </w:pPr>
            <w:r w:rsidRPr="00234B63">
              <w:t xml:space="preserve">Опрос, дискуссия. </w:t>
            </w:r>
            <w:r>
              <w:t>Составление процессуальных документов</w:t>
            </w:r>
            <w:r w:rsidRPr="00234B63">
              <w:t>. Разбор кейсов, ситуационных задач.</w:t>
            </w:r>
          </w:p>
        </w:tc>
      </w:tr>
      <w:tr w:rsidR="00AE1254" w:rsidRPr="007975AA" w:rsidTr="00135263">
        <w:trPr>
          <w:trHeight w:val="1974"/>
        </w:trPr>
        <w:tc>
          <w:tcPr>
            <w:tcW w:w="568" w:type="dxa"/>
            <w:shd w:val="clear" w:color="auto" w:fill="auto"/>
            <w:vAlign w:val="center"/>
          </w:tcPr>
          <w:p w:rsidR="00AE1254" w:rsidRPr="007975AA" w:rsidRDefault="00AE1254" w:rsidP="003103CA">
            <w:pPr>
              <w:autoSpaceDE w:val="0"/>
              <w:autoSpaceDN w:val="0"/>
              <w:adjustRightInd w:val="0"/>
              <w:jc w:val="center"/>
            </w:pPr>
            <w:r>
              <w:t>6</w:t>
            </w:r>
          </w:p>
        </w:tc>
        <w:tc>
          <w:tcPr>
            <w:tcW w:w="2835" w:type="dxa"/>
            <w:shd w:val="clear" w:color="auto" w:fill="auto"/>
            <w:vAlign w:val="center"/>
          </w:tcPr>
          <w:p w:rsidR="00AE1254" w:rsidRPr="00805612" w:rsidRDefault="00AE1254" w:rsidP="003103CA">
            <w:pPr>
              <w:spacing w:line="192" w:lineRule="auto"/>
              <w:rPr>
                <w:color w:val="000000"/>
                <w:shd w:val="clear" w:color="auto" w:fill="FFFFFF"/>
              </w:rPr>
            </w:pPr>
            <w:r>
              <w:t>Регуляторные риски, как самостоятельная категория рисков банковской деятельности.</w:t>
            </w:r>
          </w:p>
        </w:tc>
        <w:tc>
          <w:tcPr>
            <w:tcW w:w="851" w:type="dxa"/>
            <w:shd w:val="clear" w:color="auto" w:fill="auto"/>
            <w:vAlign w:val="center"/>
          </w:tcPr>
          <w:p w:rsidR="00AE1254" w:rsidRPr="007975AA" w:rsidRDefault="00AE1254" w:rsidP="003103CA">
            <w:pPr>
              <w:autoSpaceDE w:val="0"/>
              <w:autoSpaceDN w:val="0"/>
              <w:adjustRightInd w:val="0"/>
              <w:spacing w:line="192" w:lineRule="auto"/>
              <w:jc w:val="center"/>
            </w:pPr>
            <w:r>
              <w:t>10,5</w:t>
            </w:r>
          </w:p>
        </w:tc>
        <w:tc>
          <w:tcPr>
            <w:tcW w:w="850" w:type="dxa"/>
            <w:shd w:val="clear" w:color="auto" w:fill="auto"/>
            <w:vAlign w:val="center"/>
          </w:tcPr>
          <w:p w:rsidR="00AE1254" w:rsidRPr="007975AA" w:rsidRDefault="00AE1254" w:rsidP="003103CA">
            <w:pPr>
              <w:autoSpaceDE w:val="0"/>
              <w:autoSpaceDN w:val="0"/>
              <w:adjustRightInd w:val="0"/>
              <w:spacing w:line="192" w:lineRule="auto"/>
              <w:jc w:val="center"/>
            </w:pPr>
            <w:r>
              <w:t>4,5</w:t>
            </w:r>
          </w:p>
        </w:tc>
        <w:tc>
          <w:tcPr>
            <w:tcW w:w="709" w:type="dxa"/>
            <w:shd w:val="clear" w:color="auto" w:fill="auto"/>
            <w:vAlign w:val="center"/>
          </w:tcPr>
          <w:p w:rsidR="00AE1254" w:rsidRPr="007975AA" w:rsidRDefault="00AE1254" w:rsidP="003103CA">
            <w:pPr>
              <w:autoSpaceDE w:val="0"/>
              <w:autoSpaceDN w:val="0"/>
              <w:adjustRightInd w:val="0"/>
              <w:spacing w:line="192" w:lineRule="auto"/>
              <w:jc w:val="center"/>
            </w:pPr>
            <w:r>
              <w:t>0,5</w:t>
            </w:r>
          </w:p>
        </w:tc>
        <w:tc>
          <w:tcPr>
            <w:tcW w:w="992" w:type="dxa"/>
            <w:shd w:val="clear" w:color="auto" w:fill="auto"/>
            <w:vAlign w:val="center"/>
          </w:tcPr>
          <w:p w:rsidR="00AE1254" w:rsidRPr="007975AA" w:rsidRDefault="00AE1254" w:rsidP="003103CA">
            <w:pPr>
              <w:autoSpaceDE w:val="0"/>
              <w:autoSpaceDN w:val="0"/>
              <w:adjustRightInd w:val="0"/>
              <w:spacing w:line="192" w:lineRule="auto"/>
              <w:jc w:val="center"/>
            </w:pPr>
            <w:r>
              <w:t>4</w:t>
            </w:r>
          </w:p>
          <w:p w:rsidR="00AE1254" w:rsidRPr="007975AA" w:rsidRDefault="00AE1254" w:rsidP="003103CA">
            <w:pPr>
              <w:autoSpaceDE w:val="0"/>
              <w:autoSpaceDN w:val="0"/>
              <w:adjustRightInd w:val="0"/>
              <w:spacing w:line="192" w:lineRule="auto"/>
              <w:jc w:val="center"/>
            </w:pPr>
          </w:p>
        </w:tc>
        <w:tc>
          <w:tcPr>
            <w:tcW w:w="1134" w:type="dxa"/>
            <w:shd w:val="clear" w:color="auto" w:fill="auto"/>
            <w:vAlign w:val="center"/>
          </w:tcPr>
          <w:p w:rsidR="00AE1254" w:rsidRPr="007975AA" w:rsidRDefault="00AE1254" w:rsidP="003103CA">
            <w:pPr>
              <w:autoSpaceDE w:val="0"/>
              <w:autoSpaceDN w:val="0"/>
              <w:adjustRightInd w:val="0"/>
              <w:spacing w:line="192" w:lineRule="auto"/>
              <w:jc w:val="center"/>
            </w:pPr>
            <w:r>
              <w:t>6</w:t>
            </w:r>
          </w:p>
        </w:tc>
        <w:tc>
          <w:tcPr>
            <w:tcW w:w="2600" w:type="dxa"/>
            <w:shd w:val="clear" w:color="auto" w:fill="auto"/>
            <w:vAlign w:val="center"/>
          </w:tcPr>
          <w:p w:rsidR="00AE1254" w:rsidRPr="007975AA" w:rsidRDefault="00AE1254" w:rsidP="003103CA">
            <w:pPr>
              <w:autoSpaceDE w:val="0"/>
              <w:autoSpaceDN w:val="0"/>
              <w:adjustRightInd w:val="0"/>
              <w:spacing w:line="192" w:lineRule="auto"/>
              <w:jc w:val="center"/>
            </w:pPr>
            <w:r w:rsidRPr="007975AA">
              <w:t>Опрос, дискуссия</w:t>
            </w:r>
            <w:r>
              <w:t>. Составление процессуальных документов.</w:t>
            </w:r>
            <w:r w:rsidRPr="007975AA">
              <w:t xml:space="preserve"> Разбор кейсов</w:t>
            </w:r>
            <w:r>
              <w:t>, ситуационных задач</w:t>
            </w:r>
            <w:r w:rsidRPr="007975AA">
              <w:t>.</w:t>
            </w:r>
          </w:p>
        </w:tc>
      </w:tr>
      <w:tr w:rsidR="00AE1254" w:rsidRPr="007975AA" w:rsidTr="00135263">
        <w:trPr>
          <w:trHeight w:val="2070"/>
        </w:trPr>
        <w:tc>
          <w:tcPr>
            <w:tcW w:w="568" w:type="dxa"/>
            <w:shd w:val="clear" w:color="auto" w:fill="auto"/>
            <w:vAlign w:val="center"/>
          </w:tcPr>
          <w:p w:rsidR="00AE1254" w:rsidRDefault="00AE1254" w:rsidP="003103CA">
            <w:pPr>
              <w:autoSpaceDE w:val="0"/>
              <w:autoSpaceDN w:val="0"/>
              <w:adjustRightInd w:val="0"/>
              <w:jc w:val="center"/>
            </w:pPr>
            <w:r>
              <w:lastRenderedPageBreak/>
              <w:t>7</w:t>
            </w:r>
          </w:p>
        </w:tc>
        <w:tc>
          <w:tcPr>
            <w:tcW w:w="2835" w:type="dxa"/>
            <w:shd w:val="clear" w:color="auto" w:fill="auto"/>
            <w:vAlign w:val="center"/>
          </w:tcPr>
          <w:p w:rsidR="00AE1254" w:rsidRPr="00805612" w:rsidRDefault="00AE1254" w:rsidP="003103CA">
            <w:pPr>
              <w:spacing w:line="192" w:lineRule="auto"/>
            </w:pPr>
            <w:r w:rsidRPr="001E6EDB">
              <w:t xml:space="preserve">Управление регуляторными и </w:t>
            </w:r>
            <w:proofErr w:type="spellStart"/>
            <w:r w:rsidRPr="001E6EDB">
              <w:t>комплаенс</w:t>
            </w:r>
            <w:proofErr w:type="spellEnd"/>
            <w:r w:rsidRPr="001E6EDB">
              <w:t>-рисками в сфере законодательства о противодействия легализации доходов, полученных преступным путем и финансирования терроризма.</w:t>
            </w:r>
          </w:p>
        </w:tc>
        <w:tc>
          <w:tcPr>
            <w:tcW w:w="851" w:type="dxa"/>
            <w:shd w:val="clear" w:color="auto" w:fill="auto"/>
            <w:vAlign w:val="center"/>
          </w:tcPr>
          <w:p w:rsidR="00AE1254" w:rsidRDefault="00AE1254" w:rsidP="003103CA">
            <w:pPr>
              <w:autoSpaceDE w:val="0"/>
              <w:autoSpaceDN w:val="0"/>
              <w:adjustRightInd w:val="0"/>
              <w:spacing w:line="192" w:lineRule="auto"/>
              <w:jc w:val="center"/>
            </w:pPr>
            <w:r>
              <w:t>8,5</w:t>
            </w:r>
          </w:p>
        </w:tc>
        <w:tc>
          <w:tcPr>
            <w:tcW w:w="850" w:type="dxa"/>
            <w:shd w:val="clear" w:color="auto" w:fill="auto"/>
            <w:vAlign w:val="center"/>
          </w:tcPr>
          <w:p w:rsidR="00AE1254" w:rsidRDefault="00AE1254" w:rsidP="003103CA">
            <w:pPr>
              <w:autoSpaceDE w:val="0"/>
              <w:autoSpaceDN w:val="0"/>
              <w:adjustRightInd w:val="0"/>
              <w:spacing w:line="192" w:lineRule="auto"/>
              <w:jc w:val="center"/>
            </w:pPr>
            <w:r>
              <w:t>2,5</w:t>
            </w:r>
          </w:p>
        </w:tc>
        <w:tc>
          <w:tcPr>
            <w:tcW w:w="709" w:type="dxa"/>
            <w:shd w:val="clear" w:color="auto" w:fill="auto"/>
            <w:vAlign w:val="center"/>
          </w:tcPr>
          <w:p w:rsidR="00AE1254" w:rsidRDefault="00AE1254" w:rsidP="003103CA">
            <w:pPr>
              <w:autoSpaceDE w:val="0"/>
              <w:autoSpaceDN w:val="0"/>
              <w:adjustRightInd w:val="0"/>
              <w:spacing w:line="192" w:lineRule="auto"/>
              <w:jc w:val="center"/>
            </w:pPr>
            <w:r>
              <w:t>0,5</w:t>
            </w:r>
          </w:p>
        </w:tc>
        <w:tc>
          <w:tcPr>
            <w:tcW w:w="992" w:type="dxa"/>
            <w:shd w:val="clear" w:color="auto" w:fill="auto"/>
            <w:vAlign w:val="center"/>
          </w:tcPr>
          <w:p w:rsidR="00AE1254" w:rsidRDefault="00AE1254" w:rsidP="003103CA">
            <w:pPr>
              <w:autoSpaceDE w:val="0"/>
              <w:autoSpaceDN w:val="0"/>
              <w:adjustRightInd w:val="0"/>
              <w:spacing w:line="192" w:lineRule="auto"/>
              <w:jc w:val="center"/>
            </w:pPr>
            <w:r>
              <w:t>2</w:t>
            </w:r>
          </w:p>
          <w:p w:rsidR="00AE1254" w:rsidRDefault="00AE1254" w:rsidP="003103CA">
            <w:pPr>
              <w:autoSpaceDE w:val="0"/>
              <w:autoSpaceDN w:val="0"/>
              <w:adjustRightInd w:val="0"/>
              <w:spacing w:line="192" w:lineRule="auto"/>
              <w:jc w:val="center"/>
            </w:pPr>
          </w:p>
        </w:tc>
        <w:tc>
          <w:tcPr>
            <w:tcW w:w="1134" w:type="dxa"/>
            <w:shd w:val="clear" w:color="auto" w:fill="auto"/>
            <w:vAlign w:val="center"/>
          </w:tcPr>
          <w:p w:rsidR="00AE1254" w:rsidRDefault="00AE1254" w:rsidP="003103CA">
            <w:pPr>
              <w:autoSpaceDE w:val="0"/>
              <w:autoSpaceDN w:val="0"/>
              <w:adjustRightInd w:val="0"/>
              <w:spacing w:line="192" w:lineRule="auto"/>
              <w:jc w:val="center"/>
            </w:pPr>
            <w:r>
              <w:t>6</w:t>
            </w:r>
          </w:p>
        </w:tc>
        <w:tc>
          <w:tcPr>
            <w:tcW w:w="2600" w:type="dxa"/>
            <w:shd w:val="clear" w:color="auto" w:fill="auto"/>
            <w:vAlign w:val="center"/>
          </w:tcPr>
          <w:p w:rsidR="00AE1254" w:rsidRPr="007975AA" w:rsidRDefault="00AE1254" w:rsidP="003103CA">
            <w:pPr>
              <w:autoSpaceDE w:val="0"/>
              <w:autoSpaceDN w:val="0"/>
              <w:adjustRightInd w:val="0"/>
              <w:spacing w:line="192" w:lineRule="auto"/>
              <w:jc w:val="center"/>
            </w:pPr>
            <w:r w:rsidRPr="007975AA">
              <w:t>Опрос, дискуссия</w:t>
            </w:r>
            <w:r>
              <w:t>. Составление процессуальных документов.</w:t>
            </w:r>
            <w:r w:rsidRPr="007975AA">
              <w:t xml:space="preserve"> Разбор кейсов</w:t>
            </w:r>
            <w:r>
              <w:t>, ситуационных задач</w:t>
            </w:r>
            <w:r w:rsidRPr="007975AA">
              <w:t>.</w:t>
            </w:r>
          </w:p>
        </w:tc>
      </w:tr>
      <w:tr w:rsidR="00AE1254" w:rsidRPr="007975AA" w:rsidTr="00135263">
        <w:trPr>
          <w:trHeight w:val="1307"/>
        </w:trPr>
        <w:tc>
          <w:tcPr>
            <w:tcW w:w="568" w:type="dxa"/>
            <w:shd w:val="clear" w:color="auto" w:fill="auto"/>
            <w:vAlign w:val="center"/>
          </w:tcPr>
          <w:p w:rsidR="00AE1254" w:rsidRDefault="00AE1254" w:rsidP="003103CA">
            <w:pPr>
              <w:autoSpaceDE w:val="0"/>
              <w:autoSpaceDN w:val="0"/>
              <w:adjustRightInd w:val="0"/>
              <w:jc w:val="center"/>
            </w:pPr>
            <w:r>
              <w:t>8</w:t>
            </w:r>
          </w:p>
        </w:tc>
        <w:tc>
          <w:tcPr>
            <w:tcW w:w="2835" w:type="dxa"/>
            <w:shd w:val="clear" w:color="auto" w:fill="auto"/>
            <w:vAlign w:val="center"/>
          </w:tcPr>
          <w:p w:rsidR="00AE1254" w:rsidRPr="00A642D9" w:rsidRDefault="00AE1254" w:rsidP="003103CA">
            <w:pPr>
              <w:spacing w:line="192" w:lineRule="auto"/>
            </w:pPr>
            <w:r w:rsidRPr="00A05BED">
              <w:t>Антимонопольные риски как самостоятельная категория рисков деятельности на финансовых рынках.</w:t>
            </w:r>
          </w:p>
        </w:tc>
        <w:tc>
          <w:tcPr>
            <w:tcW w:w="851" w:type="dxa"/>
            <w:shd w:val="clear" w:color="auto" w:fill="auto"/>
            <w:vAlign w:val="center"/>
          </w:tcPr>
          <w:p w:rsidR="00AE1254" w:rsidRDefault="00AE1254" w:rsidP="003103CA">
            <w:pPr>
              <w:autoSpaceDE w:val="0"/>
              <w:autoSpaceDN w:val="0"/>
              <w:adjustRightInd w:val="0"/>
              <w:spacing w:line="192" w:lineRule="auto"/>
              <w:jc w:val="center"/>
            </w:pPr>
            <w:r>
              <w:t>11</w:t>
            </w:r>
          </w:p>
        </w:tc>
        <w:tc>
          <w:tcPr>
            <w:tcW w:w="850" w:type="dxa"/>
            <w:shd w:val="clear" w:color="auto" w:fill="auto"/>
            <w:vAlign w:val="center"/>
          </w:tcPr>
          <w:p w:rsidR="00AE1254" w:rsidRDefault="00AE1254" w:rsidP="003103CA">
            <w:pPr>
              <w:autoSpaceDE w:val="0"/>
              <w:autoSpaceDN w:val="0"/>
              <w:adjustRightInd w:val="0"/>
              <w:spacing w:line="192" w:lineRule="auto"/>
              <w:jc w:val="center"/>
            </w:pPr>
            <w:r>
              <w:t>5</w:t>
            </w:r>
          </w:p>
        </w:tc>
        <w:tc>
          <w:tcPr>
            <w:tcW w:w="709" w:type="dxa"/>
            <w:shd w:val="clear" w:color="auto" w:fill="auto"/>
            <w:vAlign w:val="center"/>
          </w:tcPr>
          <w:p w:rsidR="00AE1254" w:rsidRDefault="00AE1254" w:rsidP="003103CA">
            <w:pPr>
              <w:autoSpaceDE w:val="0"/>
              <w:autoSpaceDN w:val="0"/>
              <w:adjustRightInd w:val="0"/>
              <w:spacing w:line="192" w:lineRule="auto"/>
              <w:jc w:val="center"/>
            </w:pPr>
            <w:r>
              <w:t>1</w:t>
            </w:r>
          </w:p>
        </w:tc>
        <w:tc>
          <w:tcPr>
            <w:tcW w:w="992" w:type="dxa"/>
            <w:shd w:val="clear" w:color="auto" w:fill="auto"/>
            <w:vAlign w:val="center"/>
          </w:tcPr>
          <w:p w:rsidR="00AE1254" w:rsidRDefault="00AE1254" w:rsidP="003103CA">
            <w:pPr>
              <w:autoSpaceDE w:val="0"/>
              <w:autoSpaceDN w:val="0"/>
              <w:adjustRightInd w:val="0"/>
              <w:spacing w:line="192" w:lineRule="auto"/>
              <w:jc w:val="center"/>
            </w:pPr>
            <w:r>
              <w:t>4</w:t>
            </w:r>
          </w:p>
          <w:p w:rsidR="00AE1254" w:rsidRDefault="00AE1254" w:rsidP="003103CA">
            <w:pPr>
              <w:autoSpaceDE w:val="0"/>
              <w:autoSpaceDN w:val="0"/>
              <w:adjustRightInd w:val="0"/>
              <w:spacing w:line="192" w:lineRule="auto"/>
              <w:jc w:val="center"/>
            </w:pPr>
          </w:p>
        </w:tc>
        <w:tc>
          <w:tcPr>
            <w:tcW w:w="1134" w:type="dxa"/>
            <w:shd w:val="clear" w:color="auto" w:fill="auto"/>
            <w:vAlign w:val="center"/>
          </w:tcPr>
          <w:p w:rsidR="00AE1254" w:rsidRDefault="00AE1254" w:rsidP="003103CA">
            <w:pPr>
              <w:autoSpaceDE w:val="0"/>
              <w:autoSpaceDN w:val="0"/>
              <w:adjustRightInd w:val="0"/>
              <w:spacing w:line="192" w:lineRule="auto"/>
              <w:jc w:val="center"/>
            </w:pPr>
            <w:r>
              <w:t>6</w:t>
            </w:r>
          </w:p>
        </w:tc>
        <w:tc>
          <w:tcPr>
            <w:tcW w:w="2600" w:type="dxa"/>
            <w:shd w:val="clear" w:color="auto" w:fill="auto"/>
          </w:tcPr>
          <w:p w:rsidR="00AE1254" w:rsidRPr="007975AA" w:rsidRDefault="00AE1254" w:rsidP="003103CA">
            <w:pPr>
              <w:autoSpaceDE w:val="0"/>
              <w:autoSpaceDN w:val="0"/>
              <w:adjustRightInd w:val="0"/>
              <w:spacing w:line="192" w:lineRule="auto"/>
              <w:jc w:val="center"/>
            </w:pPr>
            <w:r w:rsidRPr="001E3B3C">
              <w:t>Опрос, дискуссия. Составление процессуальных документов. Разбор кейсов, ситуационных задач.</w:t>
            </w:r>
          </w:p>
        </w:tc>
      </w:tr>
      <w:tr w:rsidR="00AE1254" w:rsidRPr="007975AA" w:rsidTr="00135263">
        <w:trPr>
          <w:trHeight w:val="2070"/>
        </w:trPr>
        <w:tc>
          <w:tcPr>
            <w:tcW w:w="568" w:type="dxa"/>
            <w:shd w:val="clear" w:color="auto" w:fill="auto"/>
            <w:vAlign w:val="center"/>
          </w:tcPr>
          <w:p w:rsidR="00AE1254" w:rsidRDefault="00AE1254" w:rsidP="003103CA">
            <w:pPr>
              <w:autoSpaceDE w:val="0"/>
              <w:autoSpaceDN w:val="0"/>
              <w:adjustRightInd w:val="0"/>
              <w:jc w:val="center"/>
            </w:pPr>
            <w:r>
              <w:t>9</w:t>
            </w:r>
          </w:p>
        </w:tc>
        <w:tc>
          <w:tcPr>
            <w:tcW w:w="2835" w:type="dxa"/>
            <w:shd w:val="clear" w:color="auto" w:fill="auto"/>
            <w:vAlign w:val="center"/>
          </w:tcPr>
          <w:p w:rsidR="00AE1254" w:rsidRPr="00A642D9" w:rsidRDefault="00AE1254" w:rsidP="003103CA">
            <w:pPr>
              <w:spacing w:line="192" w:lineRule="auto"/>
            </w:pPr>
            <w:r w:rsidRPr="00A05BED">
              <w:t xml:space="preserve">Анализ товарных рынков в рамках осуществления внутренних процедур контроля за соответствием деятельности требованиям антимонопольного законодательства (антимонопольного </w:t>
            </w:r>
            <w:proofErr w:type="spellStart"/>
            <w:r w:rsidRPr="00A05BED">
              <w:t>комплаенса</w:t>
            </w:r>
            <w:proofErr w:type="spellEnd"/>
            <w:r w:rsidRPr="00A05BED">
              <w:t>).</w:t>
            </w:r>
          </w:p>
        </w:tc>
        <w:tc>
          <w:tcPr>
            <w:tcW w:w="851" w:type="dxa"/>
            <w:shd w:val="clear" w:color="auto" w:fill="auto"/>
            <w:vAlign w:val="center"/>
          </w:tcPr>
          <w:p w:rsidR="00AE1254" w:rsidRDefault="00AE1254" w:rsidP="003103CA">
            <w:pPr>
              <w:autoSpaceDE w:val="0"/>
              <w:autoSpaceDN w:val="0"/>
              <w:adjustRightInd w:val="0"/>
              <w:spacing w:line="192" w:lineRule="auto"/>
              <w:jc w:val="center"/>
            </w:pPr>
            <w:r>
              <w:t>11</w:t>
            </w:r>
          </w:p>
        </w:tc>
        <w:tc>
          <w:tcPr>
            <w:tcW w:w="850" w:type="dxa"/>
            <w:shd w:val="clear" w:color="auto" w:fill="auto"/>
            <w:vAlign w:val="center"/>
          </w:tcPr>
          <w:p w:rsidR="00AE1254" w:rsidRDefault="00AE1254" w:rsidP="003103CA">
            <w:pPr>
              <w:autoSpaceDE w:val="0"/>
              <w:autoSpaceDN w:val="0"/>
              <w:adjustRightInd w:val="0"/>
              <w:spacing w:line="192" w:lineRule="auto"/>
              <w:jc w:val="center"/>
            </w:pPr>
            <w:r>
              <w:t>5</w:t>
            </w:r>
          </w:p>
        </w:tc>
        <w:tc>
          <w:tcPr>
            <w:tcW w:w="709" w:type="dxa"/>
            <w:shd w:val="clear" w:color="auto" w:fill="auto"/>
            <w:vAlign w:val="center"/>
          </w:tcPr>
          <w:p w:rsidR="00AE1254" w:rsidRDefault="00AE1254" w:rsidP="003103CA">
            <w:pPr>
              <w:autoSpaceDE w:val="0"/>
              <w:autoSpaceDN w:val="0"/>
              <w:adjustRightInd w:val="0"/>
              <w:spacing w:line="192" w:lineRule="auto"/>
              <w:jc w:val="center"/>
            </w:pPr>
            <w:r>
              <w:t>1</w:t>
            </w:r>
          </w:p>
        </w:tc>
        <w:tc>
          <w:tcPr>
            <w:tcW w:w="992" w:type="dxa"/>
            <w:shd w:val="clear" w:color="auto" w:fill="auto"/>
            <w:vAlign w:val="center"/>
          </w:tcPr>
          <w:p w:rsidR="00AE1254" w:rsidRDefault="00AE1254" w:rsidP="003103CA">
            <w:pPr>
              <w:autoSpaceDE w:val="0"/>
              <w:autoSpaceDN w:val="0"/>
              <w:adjustRightInd w:val="0"/>
              <w:spacing w:line="192" w:lineRule="auto"/>
              <w:jc w:val="center"/>
            </w:pPr>
            <w:r>
              <w:t>4</w:t>
            </w:r>
          </w:p>
          <w:p w:rsidR="00AE1254" w:rsidRDefault="00AE1254" w:rsidP="003103CA">
            <w:pPr>
              <w:autoSpaceDE w:val="0"/>
              <w:autoSpaceDN w:val="0"/>
              <w:adjustRightInd w:val="0"/>
              <w:spacing w:line="192" w:lineRule="auto"/>
              <w:jc w:val="center"/>
            </w:pPr>
          </w:p>
        </w:tc>
        <w:tc>
          <w:tcPr>
            <w:tcW w:w="1134" w:type="dxa"/>
            <w:shd w:val="clear" w:color="auto" w:fill="auto"/>
            <w:vAlign w:val="center"/>
          </w:tcPr>
          <w:p w:rsidR="00AE1254" w:rsidRDefault="00AE1254" w:rsidP="003103CA">
            <w:pPr>
              <w:autoSpaceDE w:val="0"/>
              <w:autoSpaceDN w:val="0"/>
              <w:adjustRightInd w:val="0"/>
              <w:spacing w:line="192" w:lineRule="auto"/>
              <w:jc w:val="center"/>
            </w:pPr>
            <w:r>
              <w:t>6</w:t>
            </w:r>
          </w:p>
        </w:tc>
        <w:tc>
          <w:tcPr>
            <w:tcW w:w="2600" w:type="dxa"/>
            <w:shd w:val="clear" w:color="auto" w:fill="auto"/>
          </w:tcPr>
          <w:p w:rsidR="00AE1254" w:rsidRPr="007975AA" w:rsidRDefault="00AE1254" w:rsidP="003103CA">
            <w:pPr>
              <w:autoSpaceDE w:val="0"/>
              <w:autoSpaceDN w:val="0"/>
              <w:adjustRightInd w:val="0"/>
              <w:spacing w:line="192" w:lineRule="auto"/>
              <w:jc w:val="center"/>
            </w:pPr>
            <w:r w:rsidRPr="001E3B3C">
              <w:t>Опрос, дискуссия. Составление процессуальных документов. Разбор кейсов, ситуационных задач.</w:t>
            </w:r>
          </w:p>
        </w:tc>
      </w:tr>
      <w:tr w:rsidR="00AE1254" w:rsidRPr="007975AA" w:rsidTr="00135263">
        <w:trPr>
          <w:trHeight w:val="1362"/>
        </w:trPr>
        <w:tc>
          <w:tcPr>
            <w:tcW w:w="568" w:type="dxa"/>
            <w:shd w:val="clear" w:color="auto" w:fill="auto"/>
            <w:vAlign w:val="center"/>
          </w:tcPr>
          <w:p w:rsidR="00AE1254" w:rsidRDefault="00AE1254" w:rsidP="003103CA">
            <w:pPr>
              <w:autoSpaceDE w:val="0"/>
              <w:autoSpaceDN w:val="0"/>
              <w:adjustRightInd w:val="0"/>
              <w:jc w:val="center"/>
            </w:pPr>
            <w:r>
              <w:t>10</w:t>
            </w:r>
          </w:p>
        </w:tc>
        <w:tc>
          <w:tcPr>
            <w:tcW w:w="2835" w:type="dxa"/>
            <w:shd w:val="clear" w:color="auto" w:fill="auto"/>
            <w:vAlign w:val="center"/>
          </w:tcPr>
          <w:p w:rsidR="00AE1254" w:rsidRPr="00A642D9" w:rsidRDefault="00AE1254" w:rsidP="003103CA">
            <w:pPr>
              <w:spacing w:line="192" w:lineRule="auto"/>
            </w:pPr>
            <w:r w:rsidRPr="00A05BED">
              <w:t>Основные этапы формирования карты антимонопольных рисков.</w:t>
            </w:r>
          </w:p>
        </w:tc>
        <w:tc>
          <w:tcPr>
            <w:tcW w:w="851" w:type="dxa"/>
            <w:shd w:val="clear" w:color="auto" w:fill="auto"/>
            <w:vAlign w:val="center"/>
          </w:tcPr>
          <w:p w:rsidR="00AE1254" w:rsidRDefault="00AE1254" w:rsidP="003103CA">
            <w:pPr>
              <w:autoSpaceDE w:val="0"/>
              <w:autoSpaceDN w:val="0"/>
              <w:adjustRightInd w:val="0"/>
              <w:spacing w:line="192" w:lineRule="auto"/>
              <w:jc w:val="center"/>
            </w:pPr>
            <w:r>
              <w:t>11</w:t>
            </w:r>
          </w:p>
        </w:tc>
        <w:tc>
          <w:tcPr>
            <w:tcW w:w="850" w:type="dxa"/>
            <w:shd w:val="clear" w:color="auto" w:fill="auto"/>
            <w:vAlign w:val="center"/>
          </w:tcPr>
          <w:p w:rsidR="00AE1254" w:rsidRDefault="00AE1254" w:rsidP="003103CA">
            <w:pPr>
              <w:autoSpaceDE w:val="0"/>
              <w:autoSpaceDN w:val="0"/>
              <w:adjustRightInd w:val="0"/>
              <w:spacing w:line="192" w:lineRule="auto"/>
              <w:jc w:val="center"/>
            </w:pPr>
            <w:r>
              <w:t>5</w:t>
            </w:r>
          </w:p>
        </w:tc>
        <w:tc>
          <w:tcPr>
            <w:tcW w:w="709" w:type="dxa"/>
            <w:shd w:val="clear" w:color="auto" w:fill="auto"/>
            <w:vAlign w:val="center"/>
          </w:tcPr>
          <w:p w:rsidR="00AE1254" w:rsidRDefault="00AE1254" w:rsidP="003103CA">
            <w:pPr>
              <w:autoSpaceDE w:val="0"/>
              <w:autoSpaceDN w:val="0"/>
              <w:adjustRightInd w:val="0"/>
              <w:spacing w:line="192" w:lineRule="auto"/>
              <w:jc w:val="center"/>
            </w:pPr>
            <w:r>
              <w:t>1</w:t>
            </w:r>
          </w:p>
        </w:tc>
        <w:tc>
          <w:tcPr>
            <w:tcW w:w="992" w:type="dxa"/>
            <w:shd w:val="clear" w:color="auto" w:fill="auto"/>
            <w:vAlign w:val="center"/>
          </w:tcPr>
          <w:p w:rsidR="00AE1254" w:rsidRDefault="00AE1254" w:rsidP="003103CA">
            <w:pPr>
              <w:autoSpaceDE w:val="0"/>
              <w:autoSpaceDN w:val="0"/>
              <w:adjustRightInd w:val="0"/>
              <w:spacing w:line="192" w:lineRule="auto"/>
              <w:jc w:val="center"/>
            </w:pPr>
            <w:r>
              <w:t>4</w:t>
            </w:r>
          </w:p>
          <w:p w:rsidR="00AE1254" w:rsidRDefault="00AE1254" w:rsidP="003103CA">
            <w:pPr>
              <w:autoSpaceDE w:val="0"/>
              <w:autoSpaceDN w:val="0"/>
              <w:adjustRightInd w:val="0"/>
              <w:spacing w:line="192" w:lineRule="auto"/>
              <w:jc w:val="center"/>
            </w:pPr>
          </w:p>
        </w:tc>
        <w:tc>
          <w:tcPr>
            <w:tcW w:w="1134" w:type="dxa"/>
            <w:shd w:val="clear" w:color="auto" w:fill="auto"/>
            <w:vAlign w:val="center"/>
          </w:tcPr>
          <w:p w:rsidR="00AE1254" w:rsidRDefault="00AE1254" w:rsidP="003103CA">
            <w:pPr>
              <w:autoSpaceDE w:val="0"/>
              <w:autoSpaceDN w:val="0"/>
              <w:adjustRightInd w:val="0"/>
              <w:spacing w:line="192" w:lineRule="auto"/>
              <w:jc w:val="center"/>
            </w:pPr>
            <w:r>
              <w:t>6</w:t>
            </w:r>
          </w:p>
        </w:tc>
        <w:tc>
          <w:tcPr>
            <w:tcW w:w="2600" w:type="dxa"/>
            <w:shd w:val="clear" w:color="auto" w:fill="auto"/>
          </w:tcPr>
          <w:p w:rsidR="00AE1254" w:rsidRPr="007975AA" w:rsidRDefault="00AE1254" w:rsidP="003103CA">
            <w:pPr>
              <w:autoSpaceDE w:val="0"/>
              <w:autoSpaceDN w:val="0"/>
              <w:adjustRightInd w:val="0"/>
              <w:spacing w:line="192" w:lineRule="auto"/>
              <w:jc w:val="center"/>
            </w:pPr>
            <w:r w:rsidRPr="001E3B3C">
              <w:t>Опрос, дискуссия. Составление процессуальных документов. Разбор кейсов, ситуационных задач.</w:t>
            </w:r>
          </w:p>
        </w:tc>
      </w:tr>
      <w:tr w:rsidR="00AE1254" w:rsidRPr="007975AA" w:rsidTr="00135263">
        <w:trPr>
          <w:trHeight w:val="2070"/>
        </w:trPr>
        <w:tc>
          <w:tcPr>
            <w:tcW w:w="568" w:type="dxa"/>
            <w:shd w:val="clear" w:color="auto" w:fill="auto"/>
            <w:vAlign w:val="center"/>
          </w:tcPr>
          <w:p w:rsidR="00AE1254" w:rsidRDefault="00AE1254" w:rsidP="003103CA">
            <w:pPr>
              <w:autoSpaceDE w:val="0"/>
              <w:autoSpaceDN w:val="0"/>
              <w:adjustRightInd w:val="0"/>
              <w:jc w:val="center"/>
            </w:pPr>
            <w:r>
              <w:t>11</w:t>
            </w:r>
          </w:p>
        </w:tc>
        <w:tc>
          <w:tcPr>
            <w:tcW w:w="2835" w:type="dxa"/>
            <w:shd w:val="clear" w:color="auto" w:fill="auto"/>
            <w:vAlign w:val="center"/>
          </w:tcPr>
          <w:p w:rsidR="00AE1254" w:rsidRPr="00A642D9" w:rsidRDefault="00AE1254" w:rsidP="003103CA">
            <w:pPr>
              <w:spacing w:line="192" w:lineRule="auto"/>
            </w:pPr>
            <w:r w:rsidRPr="00A05BED">
              <w:t xml:space="preserve">Разработка и внедрение системы внутреннего предупреждения нарушений антимонопольного нарушения (антимонопольного </w:t>
            </w:r>
            <w:proofErr w:type="spellStart"/>
            <w:r w:rsidRPr="00A05BED">
              <w:t>комплаенса</w:t>
            </w:r>
            <w:proofErr w:type="spellEnd"/>
            <w:r w:rsidRPr="00A05BED">
              <w:t>). Оценка эффективности, контроль за функцион</w:t>
            </w:r>
            <w:r w:rsidRPr="00A642D9">
              <w:t xml:space="preserve">ированием </w:t>
            </w:r>
            <w:proofErr w:type="spellStart"/>
            <w:r w:rsidRPr="00A642D9">
              <w:t>комплаенс</w:t>
            </w:r>
            <w:proofErr w:type="spellEnd"/>
            <w:r w:rsidRPr="00A642D9">
              <w:t>-</w:t>
            </w:r>
            <w:r w:rsidRPr="00A05BED">
              <w:t>системы.</w:t>
            </w:r>
          </w:p>
        </w:tc>
        <w:tc>
          <w:tcPr>
            <w:tcW w:w="851" w:type="dxa"/>
            <w:shd w:val="clear" w:color="auto" w:fill="auto"/>
            <w:vAlign w:val="center"/>
          </w:tcPr>
          <w:p w:rsidR="00AE1254" w:rsidRDefault="00AE1254" w:rsidP="003103CA">
            <w:pPr>
              <w:autoSpaceDE w:val="0"/>
              <w:autoSpaceDN w:val="0"/>
              <w:adjustRightInd w:val="0"/>
              <w:spacing w:line="192" w:lineRule="auto"/>
              <w:jc w:val="center"/>
            </w:pPr>
            <w:r>
              <w:t>11</w:t>
            </w:r>
          </w:p>
        </w:tc>
        <w:tc>
          <w:tcPr>
            <w:tcW w:w="850" w:type="dxa"/>
            <w:shd w:val="clear" w:color="auto" w:fill="auto"/>
            <w:vAlign w:val="center"/>
          </w:tcPr>
          <w:p w:rsidR="00AE1254" w:rsidRDefault="00AE1254" w:rsidP="003103CA">
            <w:pPr>
              <w:autoSpaceDE w:val="0"/>
              <w:autoSpaceDN w:val="0"/>
              <w:adjustRightInd w:val="0"/>
              <w:spacing w:line="192" w:lineRule="auto"/>
              <w:jc w:val="center"/>
            </w:pPr>
            <w:r>
              <w:t>5</w:t>
            </w:r>
          </w:p>
        </w:tc>
        <w:tc>
          <w:tcPr>
            <w:tcW w:w="709" w:type="dxa"/>
            <w:shd w:val="clear" w:color="auto" w:fill="auto"/>
            <w:vAlign w:val="center"/>
          </w:tcPr>
          <w:p w:rsidR="00AE1254" w:rsidRDefault="00AE1254" w:rsidP="003103CA">
            <w:pPr>
              <w:autoSpaceDE w:val="0"/>
              <w:autoSpaceDN w:val="0"/>
              <w:adjustRightInd w:val="0"/>
              <w:spacing w:line="192" w:lineRule="auto"/>
              <w:jc w:val="center"/>
            </w:pPr>
            <w:r>
              <w:t>1</w:t>
            </w:r>
          </w:p>
        </w:tc>
        <w:tc>
          <w:tcPr>
            <w:tcW w:w="992" w:type="dxa"/>
            <w:shd w:val="clear" w:color="auto" w:fill="auto"/>
            <w:vAlign w:val="center"/>
          </w:tcPr>
          <w:p w:rsidR="00AE1254" w:rsidRDefault="00AE1254" w:rsidP="003103CA">
            <w:pPr>
              <w:autoSpaceDE w:val="0"/>
              <w:autoSpaceDN w:val="0"/>
              <w:adjustRightInd w:val="0"/>
              <w:spacing w:line="192" w:lineRule="auto"/>
              <w:jc w:val="center"/>
            </w:pPr>
            <w:r>
              <w:t>4</w:t>
            </w:r>
          </w:p>
          <w:p w:rsidR="00AE1254" w:rsidRDefault="00AE1254" w:rsidP="003103CA">
            <w:pPr>
              <w:autoSpaceDE w:val="0"/>
              <w:autoSpaceDN w:val="0"/>
              <w:adjustRightInd w:val="0"/>
              <w:spacing w:line="192" w:lineRule="auto"/>
              <w:jc w:val="center"/>
            </w:pPr>
          </w:p>
        </w:tc>
        <w:tc>
          <w:tcPr>
            <w:tcW w:w="1134" w:type="dxa"/>
            <w:shd w:val="clear" w:color="auto" w:fill="auto"/>
            <w:vAlign w:val="center"/>
          </w:tcPr>
          <w:p w:rsidR="00AE1254" w:rsidRDefault="00AE1254" w:rsidP="003103CA">
            <w:pPr>
              <w:autoSpaceDE w:val="0"/>
              <w:autoSpaceDN w:val="0"/>
              <w:adjustRightInd w:val="0"/>
              <w:spacing w:line="192" w:lineRule="auto"/>
              <w:jc w:val="center"/>
            </w:pPr>
            <w:r>
              <w:t>6</w:t>
            </w:r>
          </w:p>
        </w:tc>
        <w:tc>
          <w:tcPr>
            <w:tcW w:w="2600" w:type="dxa"/>
            <w:shd w:val="clear" w:color="auto" w:fill="auto"/>
          </w:tcPr>
          <w:p w:rsidR="00AE1254" w:rsidRPr="007975AA" w:rsidRDefault="00AE1254" w:rsidP="003103CA">
            <w:pPr>
              <w:autoSpaceDE w:val="0"/>
              <w:autoSpaceDN w:val="0"/>
              <w:adjustRightInd w:val="0"/>
              <w:spacing w:line="192" w:lineRule="auto"/>
              <w:jc w:val="center"/>
            </w:pPr>
            <w:r w:rsidRPr="001E3B3C">
              <w:t>Опрос, дискуссия. Составление процессуальных документов. Разбор кейсов, ситуационных задач.</w:t>
            </w:r>
          </w:p>
        </w:tc>
      </w:tr>
      <w:tr w:rsidR="00AE1254" w:rsidRPr="00F04A27" w:rsidTr="00135263">
        <w:trPr>
          <w:trHeight w:val="1008"/>
        </w:trPr>
        <w:tc>
          <w:tcPr>
            <w:tcW w:w="3403" w:type="dxa"/>
            <w:gridSpan w:val="2"/>
            <w:shd w:val="clear" w:color="auto" w:fill="auto"/>
            <w:vAlign w:val="center"/>
          </w:tcPr>
          <w:p w:rsidR="00AE1254" w:rsidRPr="00F04A27" w:rsidRDefault="00AE1254" w:rsidP="003103CA">
            <w:pPr>
              <w:suppressAutoHyphens/>
              <w:autoSpaceDE w:val="0"/>
              <w:autoSpaceDN w:val="0"/>
              <w:adjustRightInd w:val="0"/>
              <w:spacing w:line="192" w:lineRule="auto"/>
              <w:jc w:val="center"/>
              <w:rPr>
                <w:b/>
                <w:sz w:val="28"/>
                <w:szCs w:val="28"/>
              </w:rPr>
            </w:pPr>
            <w:r w:rsidRPr="00F04A27">
              <w:rPr>
                <w:b/>
                <w:sz w:val="28"/>
                <w:szCs w:val="28"/>
              </w:rPr>
              <w:t>В целом по дисциплине</w:t>
            </w:r>
          </w:p>
        </w:tc>
        <w:tc>
          <w:tcPr>
            <w:tcW w:w="851" w:type="dxa"/>
            <w:shd w:val="clear" w:color="auto" w:fill="auto"/>
            <w:vAlign w:val="center"/>
          </w:tcPr>
          <w:p w:rsidR="00AE1254" w:rsidRPr="00F04A27" w:rsidRDefault="00AE1254" w:rsidP="003103CA">
            <w:pPr>
              <w:autoSpaceDE w:val="0"/>
              <w:autoSpaceDN w:val="0"/>
              <w:adjustRightInd w:val="0"/>
              <w:spacing w:line="192" w:lineRule="auto"/>
              <w:jc w:val="center"/>
              <w:rPr>
                <w:b/>
                <w:sz w:val="28"/>
                <w:szCs w:val="28"/>
              </w:rPr>
            </w:pPr>
            <w:r>
              <w:rPr>
                <w:b/>
                <w:sz w:val="28"/>
                <w:szCs w:val="28"/>
              </w:rPr>
              <w:t>108</w:t>
            </w:r>
          </w:p>
        </w:tc>
        <w:tc>
          <w:tcPr>
            <w:tcW w:w="850" w:type="dxa"/>
            <w:shd w:val="clear" w:color="auto" w:fill="auto"/>
            <w:vAlign w:val="center"/>
          </w:tcPr>
          <w:p w:rsidR="00AE1254" w:rsidRPr="00F04A27" w:rsidRDefault="00AE1254" w:rsidP="003103CA">
            <w:pPr>
              <w:autoSpaceDE w:val="0"/>
              <w:autoSpaceDN w:val="0"/>
              <w:adjustRightInd w:val="0"/>
              <w:spacing w:line="192" w:lineRule="auto"/>
              <w:jc w:val="center"/>
              <w:rPr>
                <w:b/>
                <w:sz w:val="28"/>
                <w:szCs w:val="28"/>
              </w:rPr>
            </w:pPr>
            <w:r>
              <w:rPr>
                <w:b/>
                <w:sz w:val="28"/>
                <w:szCs w:val="28"/>
              </w:rPr>
              <w:t>40</w:t>
            </w:r>
          </w:p>
        </w:tc>
        <w:tc>
          <w:tcPr>
            <w:tcW w:w="709" w:type="dxa"/>
            <w:shd w:val="clear" w:color="auto" w:fill="auto"/>
            <w:vAlign w:val="center"/>
          </w:tcPr>
          <w:p w:rsidR="00AE1254" w:rsidRPr="00F04A27" w:rsidRDefault="00AE1254" w:rsidP="003103CA">
            <w:pPr>
              <w:autoSpaceDE w:val="0"/>
              <w:autoSpaceDN w:val="0"/>
              <w:adjustRightInd w:val="0"/>
              <w:spacing w:line="192" w:lineRule="auto"/>
              <w:jc w:val="center"/>
              <w:rPr>
                <w:b/>
                <w:sz w:val="28"/>
                <w:szCs w:val="28"/>
              </w:rPr>
            </w:pPr>
            <w:r>
              <w:rPr>
                <w:b/>
                <w:sz w:val="28"/>
                <w:szCs w:val="28"/>
              </w:rPr>
              <w:t>8</w:t>
            </w:r>
          </w:p>
        </w:tc>
        <w:tc>
          <w:tcPr>
            <w:tcW w:w="992" w:type="dxa"/>
            <w:shd w:val="clear" w:color="auto" w:fill="auto"/>
            <w:vAlign w:val="center"/>
          </w:tcPr>
          <w:p w:rsidR="00AE1254" w:rsidRPr="00F04A27" w:rsidRDefault="00AE1254" w:rsidP="003103CA">
            <w:pPr>
              <w:autoSpaceDE w:val="0"/>
              <w:autoSpaceDN w:val="0"/>
              <w:adjustRightInd w:val="0"/>
              <w:spacing w:line="192" w:lineRule="auto"/>
              <w:jc w:val="center"/>
              <w:rPr>
                <w:b/>
                <w:sz w:val="28"/>
                <w:szCs w:val="28"/>
              </w:rPr>
            </w:pPr>
            <w:r>
              <w:rPr>
                <w:b/>
                <w:sz w:val="28"/>
                <w:szCs w:val="28"/>
              </w:rPr>
              <w:t>32</w:t>
            </w:r>
          </w:p>
        </w:tc>
        <w:tc>
          <w:tcPr>
            <w:tcW w:w="1134" w:type="dxa"/>
            <w:shd w:val="clear" w:color="auto" w:fill="auto"/>
            <w:vAlign w:val="center"/>
          </w:tcPr>
          <w:p w:rsidR="00AE1254" w:rsidRPr="00F04A27" w:rsidRDefault="00AE1254" w:rsidP="003103CA">
            <w:pPr>
              <w:autoSpaceDE w:val="0"/>
              <w:autoSpaceDN w:val="0"/>
              <w:adjustRightInd w:val="0"/>
              <w:spacing w:line="192" w:lineRule="auto"/>
              <w:jc w:val="center"/>
              <w:rPr>
                <w:b/>
                <w:sz w:val="28"/>
                <w:szCs w:val="28"/>
              </w:rPr>
            </w:pPr>
            <w:r>
              <w:rPr>
                <w:b/>
                <w:sz w:val="28"/>
                <w:szCs w:val="28"/>
              </w:rPr>
              <w:t>68</w:t>
            </w:r>
          </w:p>
        </w:tc>
        <w:tc>
          <w:tcPr>
            <w:tcW w:w="2600" w:type="dxa"/>
            <w:shd w:val="clear" w:color="auto" w:fill="auto"/>
            <w:vAlign w:val="center"/>
          </w:tcPr>
          <w:p w:rsidR="00AE1254" w:rsidRPr="00F04A27" w:rsidRDefault="00AE1254" w:rsidP="003103CA">
            <w:pPr>
              <w:autoSpaceDE w:val="0"/>
              <w:autoSpaceDN w:val="0"/>
              <w:adjustRightInd w:val="0"/>
              <w:spacing w:line="192" w:lineRule="auto"/>
              <w:jc w:val="center"/>
              <w:rPr>
                <w:b/>
                <w:sz w:val="28"/>
                <w:szCs w:val="28"/>
              </w:rPr>
            </w:pPr>
          </w:p>
          <w:p w:rsidR="00AE1254" w:rsidRPr="00F04A27" w:rsidRDefault="00AE1254" w:rsidP="003103CA">
            <w:pPr>
              <w:autoSpaceDE w:val="0"/>
              <w:autoSpaceDN w:val="0"/>
              <w:adjustRightInd w:val="0"/>
              <w:spacing w:line="192" w:lineRule="auto"/>
              <w:jc w:val="center"/>
              <w:rPr>
                <w:b/>
                <w:sz w:val="28"/>
                <w:szCs w:val="28"/>
              </w:rPr>
            </w:pPr>
            <w:r>
              <w:rPr>
                <w:b/>
                <w:sz w:val="28"/>
                <w:szCs w:val="28"/>
              </w:rPr>
              <w:t>Контрольная работа</w:t>
            </w:r>
          </w:p>
        </w:tc>
      </w:tr>
      <w:tr w:rsidR="00AE1254" w:rsidRPr="00F04A27" w:rsidTr="00135263">
        <w:trPr>
          <w:trHeight w:val="806"/>
        </w:trPr>
        <w:tc>
          <w:tcPr>
            <w:tcW w:w="3403" w:type="dxa"/>
            <w:gridSpan w:val="2"/>
            <w:shd w:val="clear" w:color="auto" w:fill="auto"/>
            <w:vAlign w:val="center"/>
          </w:tcPr>
          <w:p w:rsidR="00AE1254" w:rsidRPr="00F04A27" w:rsidRDefault="00AE1254" w:rsidP="003103CA">
            <w:pPr>
              <w:suppressAutoHyphens/>
              <w:autoSpaceDE w:val="0"/>
              <w:autoSpaceDN w:val="0"/>
              <w:adjustRightInd w:val="0"/>
              <w:spacing w:line="192" w:lineRule="auto"/>
              <w:jc w:val="center"/>
              <w:rPr>
                <w:b/>
              </w:rPr>
            </w:pPr>
            <w:r w:rsidRPr="00F04A27">
              <w:rPr>
                <w:b/>
              </w:rPr>
              <w:t>Итого в %</w:t>
            </w:r>
          </w:p>
        </w:tc>
        <w:tc>
          <w:tcPr>
            <w:tcW w:w="851" w:type="dxa"/>
            <w:shd w:val="clear" w:color="auto" w:fill="auto"/>
            <w:vAlign w:val="center"/>
          </w:tcPr>
          <w:p w:rsidR="00AE1254" w:rsidRPr="00F04A27" w:rsidRDefault="00AE1254" w:rsidP="003103CA">
            <w:pPr>
              <w:autoSpaceDE w:val="0"/>
              <w:autoSpaceDN w:val="0"/>
              <w:adjustRightInd w:val="0"/>
              <w:spacing w:line="192" w:lineRule="auto"/>
              <w:jc w:val="center"/>
              <w:rPr>
                <w:b/>
              </w:rPr>
            </w:pPr>
          </w:p>
        </w:tc>
        <w:tc>
          <w:tcPr>
            <w:tcW w:w="850" w:type="dxa"/>
            <w:shd w:val="clear" w:color="auto" w:fill="auto"/>
            <w:vAlign w:val="center"/>
          </w:tcPr>
          <w:p w:rsidR="00AE1254" w:rsidRPr="00F04A27" w:rsidRDefault="00AE1254" w:rsidP="003103CA">
            <w:pPr>
              <w:autoSpaceDE w:val="0"/>
              <w:autoSpaceDN w:val="0"/>
              <w:adjustRightInd w:val="0"/>
              <w:spacing w:line="192" w:lineRule="auto"/>
              <w:jc w:val="center"/>
              <w:rPr>
                <w:b/>
              </w:rPr>
            </w:pPr>
            <w:r>
              <w:rPr>
                <w:b/>
              </w:rPr>
              <w:t>37</w:t>
            </w:r>
          </w:p>
        </w:tc>
        <w:tc>
          <w:tcPr>
            <w:tcW w:w="709" w:type="dxa"/>
            <w:shd w:val="clear" w:color="auto" w:fill="auto"/>
            <w:vAlign w:val="center"/>
          </w:tcPr>
          <w:p w:rsidR="00AE1254" w:rsidRPr="00F04A27" w:rsidRDefault="00AE1254" w:rsidP="003103CA">
            <w:pPr>
              <w:autoSpaceDE w:val="0"/>
              <w:autoSpaceDN w:val="0"/>
              <w:adjustRightInd w:val="0"/>
              <w:spacing w:line="192" w:lineRule="auto"/>
              <w:jc w:val="center"/>
              <w:rPr>
                <w:b/>
              </w:rPr>
            </w:pPr>
            <w:r>
              <w:rPr>
                <w:b/>
              </w:rPr>
              <w:t>20</w:t>
            </w:r>
          </w:p>
        </w:tc>
        <w:tc>
          <w:tcPr>
            <w:tcW w:w="992" w:type="dxa"/>
            <w:shd w:val="clear" w:color="auto" w:fill="auto"/>
            <w:vAlign w:val="center"/>
          </w:tcPr>
          <w:p w:rsidR="00AE1254" w:rsidRPr="00F04A27" w:rsidRDefault="00AE1254" w:rsidP="003103CA">
            <w:pPr>
              <w:autoSpaceDE w:val="0"/>
              <w:autoSpaceDN w:val="0"/>
              <w:adjustRightInd w:val="0"/>
              <w:spacing w:line="192" w:lineRule="auto"/>
              <w:jc w:val="center"/>
              <w:rPr>
                <w:b/>
              </w:rPr>
            </w:pPr>
            <w:r>
              <w:rPr>
                <w:b/>
                <w:sz w:val="28"/>
                <w:szCs w:val="28"/>
              </w:rPr>
              <w:t>8</w:t>
            </w:r>
            <w:r>
              <w:rPr>
                <w:b/>
              </w:rPr>
              <w:t>0</w:t>
            </w:r>
          </w:p>
        </w:tc>
        <w:tc>
          <w:tcPr>
            <w:tcW w:w="1134" w:type="dxa"/>
            <w:shd w:val="clear" w:color="auto" w:fill="auto"/>
            <w:vAlign w:val="center"/>
          </w:tcPr>
          <w:p w:rsidR="00AE1254" w:rsidRPr="00F04A27" w:rsidRDefault="00AE1254" w:rsidP="003103CA">
            <w:pPr>
              <w:autoSpaceDE w:val="0"/>
              <w:autoSpaceDN w:val="0"/>
              <w:adjustRightInd w:val="0"/>
              <w:spacing w:line="192" w:lineRule="auto"/>
              <w:jc w:val="center"/>
              <w:rPr>
                <w:b/>
              </w:rPr>
            </w:pPr>
            <w:r>
              <w:rPr>
                <w:b/>
              </w:rPr>
              <w:t>63</w:t>
            </w:r>
          </w:p>
        </w:tc>
        <w:tc>
          <w:tcPr>
            <w:tcW w:w="2600" w:type="dxa"/>
            <w:shd w:val="clear" w:color="auto" w:fill="auto"/>
            <w:vAlign w:val="center"/>
          </w:tcPr>
          <w:p w:rsidR="00AE1254" w:rsidRPr="00F04A27" w:rsidRDefault="00AE1254" w:rsidP="003103CA">
            <w:pPr>
              <w:autoSpaceDE w:val="0"/>
              <w:autoSpaceDN w:val="0"/>
              <w:adjustRightInd w:val="0"/>
              <w:spacing w:line="192" w:lineRule="auto"/>
              <w:jc w:val="center"/>
              <w:rPr>
                <w:b/>
              </w:rPr>
            </w:pPr>
          </w:p>
        </w:tc>
      </w:tr>
    </w:tbl>
    <w:p w:rsidR="00135263" w:rsidRDefault="00135263" w:rsidP="00AE1254">
      <w:pPr>
        <w:widowControl w:val="0"/>
        <w:shd w:val="clear" w:color="auto" w:fill="FFFFFF"/>
        <w:spacing w:line="360" w:lineRule="auto"/>
        <w:ind w:firstLine="708"/>
        <w:jc w:val="both"/>
        <w:rPr>
          <w:b/>
          <w:bCs/>
          <w:color w:val="000000"/>
          <w:sz w:val="28"/>
          <w:szCs w:val="28"/>
        </w:rPr>
      </w:pPr>
    </w:p>
    <w:p w:rsidR="00135263" w:rsidRDefault="00135263" w:rsidP="00AE1254">
      <w:pPr>
        <w:widowControl w:val="0"/>
        <w:shd w:val="clear" w:color="auto" w:fill="FFFFFF"/>
        <w:spacing w:line="360" w:lineRule="auto"/>
        <w:ind w:firstLine="708"/>
        <w:jc w:val="both"/>
        <w:rPr>
          <w:b/>
          <w:bCs/>
          <w:color w:val="000000"/>
          <w:sz w:val="28"/>
          <w:szCs w:val="28"/>
        </w:rPr>
      </w:pPr>
    </w:p>
    <w:p w:rsidR="00135263" w:rsidRDefault="00135263" w:rsidP="00AE1254">
      <w:pPr>
        <w:widowControl w:val="0"/>
        <w:shd w:val="clear" w:color="auto" w:fill="FFFFFF"/>
        <w:spacing w:line="360" w:lineRule="auto"/>
        <w:ind w:firstLine="708"/>
        <w:jc w:val="both"/>
        <w:rPr>
          <w:b/>
          <w:bCs/>
          <w:color w:val="000000"/>
          <w:sz w:val="28"/>
          <w:szCs w:val="28"/>
        </w:rPr>
      </w:pPr>
    </w:p>
    <w:p w:rsidR="00AE1254" w:rsidRPr="00F04A27" w:rsidRDefault="00AE1254" w:rsidP="00AE1254">
      <w:pPr>
        <w:widowControl w:val="0"/>
        <w:shd w:val="clear" w:color="auto" w:fill="FFFFFF"/>
        <w:spacing w:line="360" w:lineRule="auto"/>
        <w:ind w:firstLine="708"/>
        <w:jc w:val="both"/>
        <w:rPr>
          <w:b/>
          <w:bCs/>
          <w:color w:val="000000"/>
          <w:sz w:val="28"/>
          <w:szCs w:val="28"/>
        </w:rPr>
      </w:pPr>
      <w:r w:rsidRPr="00F04A27">
        <w:rPr>
          <w:b/>
          <w:bCs/>
          <w:color w:val="000000"/>
          <w:sz w:val="28"/>
          <w:szCs w:val="28"/>
        </w:rPr>
        <w:t>5.3. Содержание семинаров, практических занятий</w:t>
      </w:r>
    </w:p>
    <w:tbl>
      <w:tblPr>
        <w:tblW w:w="1091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6237"/>
        <w:gridCol w:w="2268"/>
      </w:tblGrid>
      <w:tr w:rsidR="00AE1254" w:rsidRPr="00F04A27" w:rsidTr="00135263">
        <w:trPr>
          <w:tblHeader/>
        </w:trPr>
        <w:tc>
          <w:tcPr>
            <w:tcW w:w="2410" w:type="dxa"/>
            <w:shd w:val="clear" w:color="auto" w:fill="auto"/>
          </w:tcPr>
          <w:p w:rsidR="00135263" w:rsidRDefault="00AE1254" w:rsidP="00135263">
            <w:pPr>
              <w:autoSpaceDE w:val="0"/>
              <w:autoSpaceDN w:val="0"/>
              <w:adjustRightInd w:val="0"/>
              <w:jc w:val="center"/>
              <w:rPr>
                <w:b/>
              </w:rPr>
            </w:pPr>
            <w:r w:rsidRPr="00F04A27">
              <w:rPr>
                <w:b/>
              </w:rPr>
              <w:lastRenderedPageBreak/>
              <w:t xml:space="preserve">Название тем </w:t>
            </w:r>
          </w:p>
          <w:p w:rsidR="00AE1254" w:rsidRPr="00F04A27" w:rsidRDefault="00AE1254" w:rsidP="00135263">
            <w:pPr>
              <w:autoSpaceDE w:val="0"/>
              <w:autoSpaceDN w:val="0"/>
              <w:adjustRightInd w:val="0"/>
              <w:jc w:val="center"/>
              <w:rPr>
                <w:b/>
              </w:rPr>
            </w:pPr>
            <w:r w:rsidRPr="00F04A27">
              <w:rPr>
                <w:b/>
              </w:rPr>
              <w:t>дисциплины</w:t>
            </w:r>
          </w:p>
        </w:tc>
        <w:tc>
          <w:tcPr>
            <w:tcW w:w="6237" w:type="dxa"/>
            <w:shd w:val="clear" w:color="auto" w:fill="auto"/>
          </w:tcPr>
          <w:p w:rsidR="00AE1254" w:rsidRPr="00F04A27" w:rsidRDefault="00AE1254" w:rsidP="003103CA">
            <w:pPr>
              <w:keepNext/>
              <w:jc w:val="both"/>
              <w:rPr>
                <w:b/>
              </w:rPr>
            </w:pPr>
            <w:r w:rsidRPr="00F04A27">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268" w:type="dxa"/>
            <w:shd w:val="clear" w:color="auto" w:fill="auto"/>
          </w:tcPr>
          <w:p w:rsidR="00AE1254" w:rsidRPr="00F04A27" w:rsidRDefault="00AE1254" w:rsidP="003103CA">
            <w:pPr>
              <w:keepNext/>
              <w:jc w:val="both"/>
              <w:rPr>
                <w:b/>
              </w:rPr>
            </w:pPr>
            <w:r w:rsidRPr="00F04A27">
              <w:rPr>
                <w:b/>
              </w:rPr>
              <w:t>Формы проведения занятий</w:t>
            </w:r>
          </w:p>
        </w:tc>
      </w:tr>
      <w:tr w:rsidR="00AE1254" w:rsidRPr="00F04A27" w:rsidTr="00135263">
        <w:trPr>
          <w:trHeight w:val="3548"/>
          <w:tblHeader/>
        </w:trPr>
        <w:tc>
          <w:tcPr>
            <w:tcW w:w="2410" w:type="dxa"/>
            <w:shd w:val="clear" w:color="auto" w:fill="auto"/>
            <w:vAlign w:val="center"/>
          </w:tcPr>
          <w:p w:rsidR="00AE1254" w:rsidRPr="00F04A27" w:rsidRDefault="00AE1254" w:rsidP="003103CA">
            <w:pPr>
              <w:autoSpaceDE w:val="0"/>
              <w:autoSpaceDN w:val="0"/>
              <w:adjustRightInd w:val="0"/>
            </w:pPr>
            <w:r w:rsidRPr="007169F6">
              <w:t>Тема 1. Понятие риска и его характеристика.</w:t>
            </w:r>
          </w:p>
        </w:tc>
        <w:tc>
          <w:tcPr>
            <w:tcW w:w="6237" w:type="dxa"/>
            <w:shd w:val="clear" w:color="auto" w:fill="auto"/>
          </w:tcPr>
          <w:p w:rsidR="00AE1254" w:rsidRDefault="00AE1254" w:rsidP="003103CA">
            <w:pPr>
              <w:jc w:val="both"/>
            </w:pPr>
            <w:r>
              <w:t xml:space="preserve">1.Понятия риска, рискового события, объектов и источников риска. </w:t>
            </w:r>
          </w:p>
          <w:p w:rsidR="00AE1254" w:rsidRDefault="00AE1254" w:rsidP="003103CA">
            <w:pPr>
              <w:jc w:val="both"/>
            </w:pPr>
            <w:r>
              <w:t xml:space="preserve">2.Факторы, способствующие возникновению риска в финансовой сфере. </w:t>
            </w:r>
          </w:p>
          <w:p w:rsidR="00AE1254" w:rsidRDefault="00AE1254" w:rsidP="003103CA">
            <w:pPr>
              <w:jc w:val="both"/>
            </w:pPr>
            <w:r>
              <w:t>3.Рисковая ситуация, подверженность риску. 4.Классификация рисков по разным основаниям. 5.Реальные и нематериальные риски, системные и частные риски, чистые и спекулятивные риски.</w:t>
            </w:r>
          </w:p>
          <w:p w:rsidR="00AE1254" w:rsidRDefault="00AE1254" w:rsidP="003103CA">
            <w:pPr>
              <w:jc w:val="both"/>
              <w:rPr>
                <w:bCs/>
              </w:rPr>
            </w:pPr>
            <w:r w:rsidRPr="008E7A18">
              <w:t xml:space="preserve"> </w:t>
            </w:r>
            <w:r w:rsidRPr="00C16E2C">
              <w:rPr>
                <w:bCs/>
              </w:rPr>
              <w:t xml:space="preserve"> </w:t>
            </w:r>
          </w:p>
          <w:p w:rsidR="00AE1254" w:rsidRPr="00E23433" w:rsidRDefault="00AE1254" w:rsidP="003103CA">
            <w:pPr>
              <w:jc w:val="both"/>
            </w:pPr>
          </w:p>
          <w:p w:rsidR="00AE1254" w:rsidRPr="00433E17" w:rsidRDefault="00AE1254" w:rsidP="003103CA">
            <w:pPr>
              <w:jc w:val="both"/>
              <w:rPr>
                <w:u w:val="single"/>
              </w:rPr>
            </w:pPr>
            <w:r w:rsidRPr="00433E17">
              <w:rPr>
                <w:u w:val="single"/>
              </w:rPr>
              <w:t>Рекомендуемые источники:</w:t>
            </w:r>
          </w:p>
          <w:p w:rsidR="00AE1254" w:rsidRPr="00433E17" w:rsidRDefault="00AE1254" w:rsidP="003103CA">
            <w:pPr>
              <w:jc w:val="both"/>
            </w:pPr>
            <w:r w:rsidRPr="00433E17">
              <w:t>Раздел 8 – 1</w:t>
            </w:r>
            <w:r>
              <w:t xml:space="preserve">, 15, 16, </w:t>
            </w:r>
            <w:r>
              <w:rPr>
                <w:lang w:val="en-US"/>
              </w:rPr>
              <w:t>17</w:t>
            </w:r>
          </w:p>
          <w:p w:rsidR="00AE1254" w:rsidRPr="00E23433" w:rsidRDefault="00AE1254" w:rsidP="00A42289">
            <w:pPr>
              <w:keepNext/>
              <w:jc w:val="both"/>
            </w:pPr>
            <w:r w:rsidRPr="00433E17">
              <w:t>Раздел 9 – 1-</w:t>
            </w:r>
            <w:r w:rsidR="00A42289">
              <w:t>4</w:t>
            </w:r>
          </w:p>
        </w:tc>
        <w:tc>
          <w:tcPr>
            <w:tcW w:w="2268" w:type="dxa"/>
            <w:shd w:val="clear" w:color="auto" w:fill="auto"/>
          </w:tcPr>
          <w:p w:rsidR="00AE1254" w:rsidRPr="00F04A27" w:rsidRDefault="00AE1254" w:rsidP="003103CA">
            <w:pPr>
              <w:tabs>
                <w:tab w:val="left" w:pos="709"/>
                <w:tab w:val="left" w:pos="993"/>
              </w:tabs>
              <w:suppressAutoHyphens/>
              <w:contextualSpacing/>
            </w:pPr>
            <w:r w:rsidRPr="00F04A27">
              <w:t xml:space="preserve">Опрос, дискуссия, решение </w:t>
            </w:r>
            <w:r>
              <w:t>кейсов и ситуационных задач</w:t>
            </w:r>
            <w:r w:rsidRPr="00F04A27">
              <w:t>, анализ нормативных ак</w:t>
            </w:r>
            <w:r>
              <w:t>тов, позиций органов государственной власти в финансовой сфере и судебной практики</w:t>
            </w:r>
          </w:p>
        </w:tc>
      </w:tr>
      <w:tr w:rsidR="00AE1254" w:rsidRPr="00F04A27" w:rsidTr="00135263">
        <w:trPr>
          <w:tblHeader/>
        </w:trPr>
        <w:tc>
          <w:tcPr>
            <w:tcW w:w="2410" w:type="dxa"/>
            <w:shd w:val="clear" w:color="auto" w:fill="auto"/>
            <w:vAlign w:val="center"/>
          </w:tcPr>
          <w:p w:rsidR="00AE1254" w:rsidRDefault="00AE1254" w:rsidP="003103CA">
            <w:pPr>
              <w:jc w:val="both"/>
            </w:pPr>
            <w:r w:rsidRPr="00A65C7F">
              <w:t>Тема 2</w:t>
            </w:r>
            <w:r>
              <w:t>.</w:t>
            </w:r>
          </w:p>
          <w:p w:rsidR="00AE1254" w:rsidRPr="00DC6A01" w:rsidRDefault="00AE1254" w:rsidP="003103CA">
            <w:pPr>
              <w:jc w:val="both"/>
            </w:pPr>
            <w:r>
              <w:t>Организационные основы правового регулирования</w:t>
            </w:r>
            <w:r w:rsidRPr="00A65C7F">
              <w:t xml:space="preserve"> в области управления регуляторными и </w:t>
            </w:r>
            <w:proofErr w:type="spellStart"/>
            <w:r w:rsidRPr="00A65C7F">
              <w:t>комплаенс</w:t>
            </w:r>
            <w:proofErr w:type="spellEnd"/>
            <w:r w:rsidRPr="00A65C7F">
              <w:t>-рисками в финансовой сфере.</w:t>
            </w:r>
          </w:p>
          <w:p w:rsidR="00AE1254" w:rsidRPr="00F04A27" w:rsidRDefault="00AE1254" w:rsidP="003103CA">
            <w:pPr>
              <w:autoSpaceDE w:val="0"/>
              <w:autoSpaceDN w:val="0"/>
              <w:adjustRightInd w:val="0"/>
            </w:pPr>
          </w:p>
        </w:tc>
        <w:tc>
          <w:tcPr>
            <w:tcW w:w="6237" w:type="dxa"/>
            <w:shd w:val="clear" w:color="auto" w:fill="auto"/>
          </w:tcPr>
          <w:p w:rsidR="00AE1254" w:rsidRDefault="00AE1254" w:rsidP="003103CA">
            <w:pPr>
              <w:jc w:val="both"/>
            </w:pPr>
            <w:r>
              <w:t>1.</w:t>
            </w:r>
            <w:r w:rsidRPr="00A65C7F">
              <w:t>Нормативно</w:t>
            </w:r>
            <w:r>
              <w:t xml:space="preserve">е </w:t>
            </w:r>
            <w:r w:rsidRPr="00A65C7F">
              <w:t>правовое регулирование: цели, история, факторы, оказывающие влияние на нормативно</w:t>
            </w:r>
            <w:r>
              <w:t xml:space="preserve">е </w:t>
            </w:r>
            <w:r w:rsidRPr="00A65C7F">
              <w:t xml:space="preserve">правовое регулирование. </w:t>
            </w:r>
          </w:p>
          <w:p w:rsidR="00AE1254" w:rsidRDefault="00AE1254" w:rsidP="003103CA">
            <w:pPr>
              <w:jc w:val="both"/>
            </w:pPr>
            <w:r>
              <w:t>2.</w:t>
            </w:r>
            <w:r w:rsidRPr="00A65C7F">
              <w:t>Стороны, участвующие в процессе нормативно</w:t>
            </w:r>
            <w:r>
              <w:t xml:space="preserve">го </w:t>
            </w:r>
            <w:r w:rsidRPr="00A65C7F">
              <w:t xml:space="preserve">правового регулирования. </w:t>
            </w:r>
          </w:p>
          <w:p w:rsidR="00AE1254" w:rsidRDefault="00AE1254" w:rsidP="003103CA">
            <w:pPr>
              <w:jc w:val="both"/>
            </w:pPr>
            <w:r>
              <w:t>3.</w:t>
            </w:r>
            <w:r w:rsidRPr="00A65C7F">
              <w:t>Нормативно</w:t>
            </w:r>
            <w:r>
              <w:t xml:space="preserve">е </w:t>
            </w:r>
            <w:r w:rsidRPr="00A65C7F">
              <w:t xml:space="preserve">правовое регулирование: подходы и модели. </w:t>
            </w:r>
          </w:p>
          <w:p w:rsidR="00AE1254" w:rsidRDefault="00AE1254" w:rsidP="003103CA">
            <w:pPr>
              <w:jc w:val="both"/>
            </w:pPr>
            <w:r>
              <w:t>4.</w:t>
            </w:r>
            <w:r w:rsidRPr="00A65C7F">
              <w:t>Источники правил нормативно</w:t>
            </w:r>
            <w:r>
              <w:t xml:space="preserve">го </w:t>
            </w:r>
            <w:r w:rsidRPr="00A65C7F">
              <w:t>правового регулирования.</w:t>
            </w:r>
          </w:p>
          <w:p w:rsidR="00AE1254" w:rsidRDefault="00AE1254" w:rsidP="003103CA">
            <w:pPr>
              <w:jc w:val="both"/>
            </w:pPr>
          </w:p>
          <w:p w:rsidR="00AE1254" w:rsidRPr="00376102" w:rsidRDefault="00AE1254" w:rsidP="003103CA">
            <w:r w:rsidRPr="00376102">
              <w:rPr>
                <w:u w:val="single"/>
              </w:rPr>
              <w:t>Рекомендуемые источники</w:t>
            </w:r>
            <w:r w:rsidRPr="00376102">
              <w:t>:</w:t>
            </w:r>
          </w:p>
          <w:p w:rsidR="00AE1254" w:rsidRPr="00376102" w:rsidRDefault="00AE1254" w:rsidP="003103CA">
            <w:pPr>
              <w:tabs>
                <w:tab w:val="left" w:pos="709"/>
                <w:tab w:val="left" w:pos="993"/>
              </w:tabs>
              <w:suppressAutoHyphens/>
              <w:contextualSpacing/>
              <w:rPr>
                <w:color w:val="000000"/>
                <w:shd w:val="clear" w:color="auto" w:fill="FFFFFF"/>
              </w:rPr>
            </w:pPr>
            <w:r w:rsidRPr="00376102">
              <w:rPr>
                <w:color w:val="000000"/>
                <w:shd w:val="clear" w:color="auto" w:fill="FFFFFF"/>
              </w:rPr>
              <w:t>Раздел 8 – 1-1</w:t>
            </w:r>
            <w:r>
              <w:rPr>
                <w:color w:val="000000"/>
                <w:shd w:val="clear" w:color="auto" w:fill="FFFFFF"/>
              </w:rPr>
              <w:t>4</w:t>
            </w:r>
            <w:r w:rsidRPr="00376102">
              <w:rPr>
                <w:color w:val="000000"/>
                <w:shd w:val="clear" w:color="auto" w:fill="FFFFFF"/>
              </w:rPr>
              <w:t xml:space="preserve">, </w:t>
            </w:r>
            <w:r>
              <w:rPr>
                <w:color w:val="000000"/>
                <w:shd w:val="clear" w:color="auto" w:fill="FFFFFF"/>
              </w:rPr>
              <w:t xml:space="preserve">15, 16, </w:t>
            </w:r>
            <w:r w:rsidRPr="00A642D9">
              <w:rPr>
                <w:color w:val="000000"/>
                <w:shd w:val="clear" w:color="auto" w:fill="FFFFFF"/>
              </w:rPr>
              <w:t>17</w:t>
            </w:r>
            <w:r>
              <w:rPr>
                <w:color w:val="000000"/>
                <w:shd w:val="clear" w:color="auto" w:fill="FFFFFF"/>
              </w:rPr>
              <w:t>, 20</w:t>
            </w:r>
          </w:p>
          <w:p w:rsidR="00AE1254" w:rsidRPr="00DC6A01" w:rsidRDefault="00AE1254" w:rsidP="003103CA">
            <w:pPr>
              <w:keepNext/>
              <w:jc w:val="both"/>
              <w:rPr>
                <w:color w:val="000000"/>
                <w:shd w:val="clear" w:color="auto" w:fill="FFFFFF"/>
              </w:rPr>
            </w:pPr>
            <w:r w:rsidRPr="00376102">
              <w:rPr>
                <w:color w:val="000000"/>
                <w:shd w:val="clear" w:color="auto" w:fill="FFFFFF"/>
              </w:rPr>
              <w:t>Раздел 9 – 1-</w:t>
            </w:r>
            <w:r w:rsidR="00A42289">
              <w:rPr>
                <w:color w:val="000000"/>
                <w:shd w:val="clear" w:color="auto" w:fill="FFFFFF"/>
              </w:rPr>
              <w:t>4</w:t>
            </w:r>
          </w:p>
          <w:p w:rsidR="00AE1254" w:rsidRPr="00DC6A01" w:rsidRDefault="00AE1254" w:rsidP="003103CA">
            <w:pPr>
              <w:keepNext/>
              <w:jc w:val="both"/>
            </w:pPr>
          </w:p>
        </w:tc>
        <w:tc>
          <w:tcPr>
            <w:tcW w:w="2268" w:type="dxa"/>
            <w:shd w:val="clear" w:color="auto" w:fill="auto"/>
          </w:tcPr>
          <w:p w:rsidR="00AE1254" w:rsidRDefault="00AE1254" w:rsidP="003103CA">
            <w:r w:rsidRPr="00B654BD">
              <w:t xml:space="preserve">Опрос, дискуссия, решение кейсов и ситуационных задач, анализ нормативных актов и судебной практики, составление </w:t>
            </w:r>
            <w:r>
              <w:t>процессуальных документов</w:t>
            </w:r>
            <w:r w:rsidRPr="00B654BD">
              <w:t xml:space="preserve"> по теме занятия</w:t>
            </w:r>
          </w:p>
        </w:tc>
      </w:tr>
      <w:tr w:rsidR="00AE1254" w:rsidRPr="00F04A27" w:rsidTr="00135263">
        <w:trPr>
          <w:tblHeader/>
        </w:trPr>
        <w:tc>
          <w:tcPr>
            <w:tcW w:w="2410" w:type="dxa"/>
            <w:shd w:val="clear" w:color="auto" w:fill="auto"/>
            <w:vAlign w:val="center"/>
          </w:tcPr>
          <w:p w:rsidR="00AE1254" w:rsidRPr="00F04A27" w:rsidRDefault="00AE1254" w:rsidP="003103CA">
            <w:pPr>
              <w:autoSpaceDE w:val="0"/>
              <w:autoSpaceDN w:val="0"/>
              <w:adjustRightInd w:val="0"/>
            </w:pPr>
            <w:r w:rsidRPr="00AC6CE7">
              <w:t>Тема 3. Регуляторные риски в финансовой сфере.</w:t>
            </w:r>
          </w:p>
        </w:tc>
        <w:tc>
          <w:tcPr>
            <w:tcW w:w="6237" w:type="dxa"/>
            <w:shd w:val="clear" w:color="auto" w:fill="auto"/>
          </w:tcPr>
          <w:p w:rsidR="00AE1254" w:rsidRDefault="00AE1254" w:rsidP="003103CA">
            <w:pPr>
              <w:autoSpaceDE w:val="0"/>
              <w:autoSpaceDN w:val="0"/>
              <w:adjustRightInd w:val="0"/>
              <w:jc w:val="both"/>
            </w:pPr>
            <w:r>
              <w:t>1.</w:t>
            </w:r>
            <w:r w:rsidRPr="00AC6CE7">
              <w:t>Понятие регуляторного риска</w:t>
            </w:r>
            <w:r>
              <w:t xml:space="preserve"> в финансовой сфере</w:t>
            </w:r>
            <w:r w:rsidRPr="00AC6CE7">
              <w:t>.</w:t>
            </w:r>
            <w:r>
              <w:t xml:space="preserve"> </w:t>
            </w:r>
          </w:p>
          <w:p w:rsidR="00AE1254" w:rsidRDefault="00AE1254" w:rsidP="003103CA">
            <w:pPr>
              <w:autoSpaceDE w:val="0"/>
              <w:autoSpaceDN w:val="0"/>
              <w:adjustRightInd w:val="0"/>
              <w:jc w:val="both"/>
            </w:pPr>
            <w:r>
              <w:t>2.</w:t>
            </w:r>
            <w:r w:rsidRPr="00AC6CE7">
              <w:t xml:space="preserve">Подбор показателей и методология оценки регуляторных рисков. </w:t>
            </w:r>
          </w:p>
          <w:p w:rsidR="00AE1254" w:rsidRDefault="00AE1254" w:rsidP="003103CA">
            <w:pPr>
              <w:autoSpaceDE w:val="0"/>
              <w:autoSpaceDN w:val="0"/>
              <w:adjustRightInd w:val="0"/>
              <w:jc w:val="both"/>
            </w:pPr>
            <w:r>
              <w:t>3.</w:t>
            </w:r>
            <w:r w:rsidRPr="00AC6CE7">
              <w:t xml:space="preserve">Внутренние и внешние факторы, влияющие на возникновение риска. </w:t>
            </w:r>
          </w:p>
          <w:p w:rsidR="00AE1254" w:rsidRDefault="00AE1254" w:rsidP="003103CA">
            <w:pPr>
              <w:autoSpaceDE w:val="0"/>
              <w:autoSpaceDN w:val="0"/>
              <w:adjustRightInd w:val="0"/>
              <w:jc w:val="both"/>
            </w:pPr>
            <w:r>
              <w:t>4.</w:t>
            </w:r>
            <w:r w:rsidRPr="00AC6CE7">
              <w:t xml:space="preserve">Оценка риска. </w:t>
            </w:r>
          </w:p>
          <w:p w:rsidR="00AE1254" w:rsidRDefault="00AE1254" w:rsidP="003103CA">
            <w:pPr>
              <w:autoSpaceDE w:val="0"/>
              <w:autoSpaceDN w:val="0"/>
              <w:adjustRightInd w:val="0"/>
              <w:jc w:val="both"/>
            </w:pPr>
            <w:r>
              <w:t>5.</w:t>
            </w:r>
            <w:r w:rsidRPr="00AC6CE7">
              <w:t xml:space="preserve">Классификация регуляторных рисков по разным основаниям: качественные показатели оценки, количественные показатели оценки, комплексные показатели оценки. </w:t>
            </w:r>
          </w:p>
          <w:p w:rsidR="00AE1254" w:rsidRDefault="00AE1254" w:rsidP="003103CA">
            <w:pPr>
              <w:rPr>
                <w:highlight w:val="yellow"/>
                <w:u w:val="single"/>
              </w:rPr>
            </w:pPr>
          </w:p>
          <w:p w:rsidR="00AE1254" w:rsidRPr="00376102" w:rsidRDefault="00AE1254" w:rsidP="003103CA">
            <w:r w:rsidRPr="00376102">
              <w:rPr>
                <w:u w:val="single"/>
              </w:rPr>
              <w:t>Рекомендуемые источники</w:t>
            </w:r>
            <w:r w:rsidRPr="00376102">
              <w:t>:</w:t>
            </w:r>
          </w:p>
          <w:p w:rsidR="00AE1254" w:rsidRPr="00376102" w:rsidRDefault="00AE1254" w:rsidP="003103CA">
            <w:pPr>
              <w:tabs>
                <w:tab w:val="left" w:pos="709"/>
                <w:tab w:val="left" w:pos="993"/>
              </w:tabs>
              <w:suppressAutoHyphens/>
              <w:contextualSpacing/>
              <w:rPr>
                <w:color w:val="000000"/>
                <w:shd w:val="clear" w:color="auto" w:fill="FFFFFF"/>
              </w:rPr>
            </w:pPr>
            <w:r w:rsidRPr="00376102">
              <w:rPr>
                <w:color w:val="000000"/>
                <w:shd w:val="clear" w:color="auto" w:fill="FFFFFF"/>
              </w:rPr>
              <w:t xml:space="preserve">Раздел 8 – </w:t>
            </w:r>
            <w:r>
              <w:rPr>
                <w:color w:val="000000"/>
                <w:shd w:val="clear" w:color="auto" w:fill="FFFFFF"/>
              </w:rPr>
              <w:t>3-14, 15, 16, 17</w:t>
            </w:r>
          </w:p>
          <w:p w:rsidR="00AE1254" w:rsidRPr="00FF2F74" w:rsidRDefault="00AE1254" w:rsidP="003103CA">
            <w:pPr>
              <w:keepNext/>
              <w:rPr>
                <w:color w:val="000000"/>
                <w:shd w:val="clear" w:color="auto" w:fill="FFFFFF"/>
              </w:rPr>
            </w:pPr>
            <w:r w:rsidRPr="00376102">
              <w:rPr>
                <w:color w:val="000000"/>
                <w:shd w:val="clear" w:color="auto" w:fill="FFFFFF"/>
              </w:rPr>
              <w:t>Раздел 9 – 1-</w:t>
            </w:r>
            <w:r w:rsidR="00A42289">
              <w:rPr>
                <w:color w:val="000000"/>
                <w:shd w:val="clear" w:color="auto" w:fill="FFFFFF"/>
              </w:rPr>
              <w:t>4</w:t>
            </w:r>
          </w:p>
          <w:p w:rsidR="00AE1254" w:rsidRPr="00FF2F74" w:rsidRDefault="00AE1254" w:rsidP="003103CA">
            <w:pPr>
              <w:keepNext/>
            </w:pPr>
          </w:p>
        </w:tc>
        <w:tc>
          <w:tcPr>
            <w:tcW w:w="2268" w:type="dxa"/>
            <w:shd w:val="clear" w:color="auto" w:fill="auto"/>
          </w:tcPr>
          <w:p w:rsidR="00AE1254" w:rsidRDefault="00AE1254" w:rsidP="003103CA">
            <w:r w:rsidRPr="00B654BD">
              <w:t xml:space="preserve">Опрос, дискуссия, решение кейсов и ситуационных задач, анализ нормативных актов и судебной практики, составление </w:t>
            </w:r>
            <w:r>
              <w:t>процессуальных документов</w:t>
            </w:r>
            <w:r w:rsidRPr="00B654BD">
              <w:t xml:space="preserve"> по теме занятия</w:t>
            </w:r>
          </w:p>
        </w:tc>
      </w:tr>
      <w:tr w:rsidR="00AE1254" w:rsidRPr="00F04A27" w:rsidTr="00135263">
        <w:trPr>
          <w:tblHeader/>
        </w:trPr>
        <w:tc>
          <w:tcPr>
            <w:tcW w:w="2410" w:type="dxa"/>
            <w:shd w:val="clear" w:color="auto" w:fill="auto"/>
            <w:vAlign w:val="center"/>
          </w:tcPr>
          <w:p w:rsidR="00AE1254" w:rsidRPr="007975AA" w:rsidRDefault="00AE1254" w:rsidP="003103CA"/>
          <w:p w:rsidR="00AE1254" w:rsidRPr="00F04A27" w:rsidRDefault="00AE1254" w:rsidP="003103CA">
            <w:pPr>
              <w:autoSpaceDE w:val="0"/>
              <w:autoSpaceDN w:val="0"/>
              <w:adjustRightInd w:val="0"/>
            </w:pPr>
            <w:r w:rsidRPr="00456DAB">
              <w:t xml:space="preserve">Тема 4. </w:t>
            </w:r>
            <w:proofErr w:type="spellStart"/>
            <w:r w:rsidRPr="00456DAB">
              <w:t>Комплаенс</w:t>
            </w:r>
            <w:proofErr w:type="spellEnd"/>
            <w:r w:rsidRPr="00456DAB">
              <w:t>-риски в финансовой сфере.</w:t>
            </w:r>
          </w:p>
        </w:tc>
        <w:tc>
          <w:tcPr>
            <w:tcW w:w="6237" w:type="dxa"/>
            <w:shd w:val="clear" w:color="auto" w:fill="auto"/>
          </w:tcPr>
          <w:p w:rsidR="00AE1254" w:rsidRDefault="00AE1254" w:rsidP="003103CA">
            <w:pPr>
              <w:shd w:val="clear" w:color="auto" w:fill="FFFFFF"/>
              <w:jc w:val="both"/>
            </w:pPr>
            <w:r>
              <w:t>1.</w:t>
            </w:r>
            <w:r w:rsidRPr="00456DAB">
              <w:t xml:space="preserve">Понятие </w:t>
            </w:r>
            <w:proofErr w:type="spellStart"/>
            <w:r w:rsidRPr="00456DAB">
              <w:t>комплаенс</w:t>
            </w:r>
            <w:proofErr w:type="spellEnd"/>
            <w:r w:rsidRPr="00456DAB">
              <w:t xml:space="preserve">-риска в финансовой сфере. </w:t>
            </w:r>
          </w:p>
          <w:p w:rsidR="00AE1254" w:rsidRDefault="00AE1254" w:rsidP="003103CA">
            <w:pPr>
              <w:shd w:val="clear" w:color="auto" w:fill="FFFFFF"/>
              <w:jc w:val="both"/>
            </w:pPr>
            <w:r>
              <w:t>2.</w:t>
            </w:r>
            <w:r w:rsidRPr="00456DAB">
              <w:t xml:space="preserve">Проблемы определения </w:t>
            </w:r>
            <w:proofErr w:type="spellStart"/>
            <w:r w:rsidRPr="00456DAB">
              <w:t>комплаенс</w:t>
            </w:r>
            <w:proofErr w:type="spellEnd"/>
            <w:r w:rsidRPr="00456DAB">
              <w:t xml:space="preserve">-риска до его возникновения. </w:t>
            </w:r>
          </w:p>
          <w:p w:rsidR="00AE1254" w:rsidRDefault="00AE1254" w:rsidP="003103CA">
            <w:pPr>
              <w:shd w:val="clear" w:color="auto" w:fill="FFFFFF"/>
              <w:jc w:val="both"/>
            </w:pPr>
            <w:r>
              <w:t>3.</w:t>
            </w:r>
            <w:r w:rsidRPr="00456DAB">
              <w:t xml:space="preserve">Риск потери репутации компании. </w:t>
            </w:r>
          </w:p>
          <w:p w:rsidR="00AE1254" w:rsidRDefault="00AE1254" w:rsidP="003103CA">
            <w:pPr>
              <w:shd w:val="clear" w:color="auto" w:fill="FFFFFF"/>
              <w:jc w:val="both"/>
            </w:pPr>
            <w:r>
              <w:t>4.</w:t>
            </w:r>
            <w:r w:rsidRPr="00456DAB">
              <w:t xml:space="preserve">Методы, инструменты, показатели оценки </w:t>
            </w:r>
            <w:proofErr w:type="spellStart"/>
            <w:r w:rsidRPr="00456DAB">
              <w:t>комплаенс</w:t>
            </w:r>
            <w:proofErr w:type="spellEnd"/>
            <w:r w:rsidRPr="00456DAB">
              <w:t xml:space="preserve">-рисков. </w:t>
            </w:r>
          </w:p>
          <w:p w:rsidR="00AE1254" w:rsidRDefault="00AE1254" w:rsidP="003103CA">
            <w:pPr>
              <w:shd w:val="clear" w:color="auto" w:fill="FFFFFF"/>
              <w:jc w:val="both"/>
            </w:pPr>
            <w:r>
              <w:t>5.</w:t>
            </w:r>
            <w:r w:rsidRPr="00456DAB">
              <w:t xml:space="preserve">Рекомендации по минимизации и управлению рисками. </w:t>
            </w:r>
          </w:p>
          <w:p w:rsidR="00AE1254" w:rsidRDefault="00AE1254" w:rsidP="003103CA">
            <w:pPr>
              <w:shd w:val="clear" w:color="auto" w:fill="FFFFFF"/>
              <w:jc w:val="both"/>
            </w:pPr>
            <w:r>
              <w:t>6.</w:t>
            </w:r>
            <w:r w:rsidRPr="00456DAB">
              <w:t xml:space="preserve">Практические аспекты реализации оценки в финансовой сфере. </w:t>
            </w:r>
          </w:p>
          <w:p w:rsidR="00AE1254" w:rsidRPr="00456DAB" w:rsidRDefault="00AE1254" w:rsidP="003103CA">
            <w:pPr>
              <w:shd w:val="clear" w:color="auto" w:fill="FFFFFF"/>
              <w:jc w:val="both"/>
            </w:pPr>
            <w:r>
              <w:t>7.</w:t>
            </w:r>
            <w:r w:rsidRPr="00456DAB">
              <w:t xml:space="preserve">Аналитические аспекты в системе управления </w:t>
            </w:r>
            <w:proofErr w:type="spellStart"/>
            <w:r w:rsidRPr="00456DAB">
              <w:t>комплаенс</w:t>
            </w:r>
            <w:proofErr w:type="spellEnd"/>
            <w:r w:rsidRPr="00456DAB">
              <w:t>-рисками.</w:t>
            </w:r>
          </w:p>
          <w:p w:rsidR="00AE1254" w:rsidRPr="00FF2F74" w:rsidRDefault="00AE1254" w:rsidP="003103CA">
            <w:pPr>
              <w:autoSpaceDE w:val="0"/>
              <w:autoSpaceDN w:val="0"/>
              <w:adjustRightInd w:val="0"/>
              <w:jc w:val="both"/>
            </w:pPr>
            <w:r w:rsidRPr="00FF2F74">
              <w:t xml:space="preserve"> </w:t>
            </w:r>
          </w:p>
          <w:p w:rsidR="00AE1254" w:rsidRPr="00376102" w:rsidRDefault="00AE1254" w:rsidP="003103CA">
            <w:r w:rsidRPr="00376102">
              <w:rPr>
                <w:u w:val="single"/>
              </w:rPr>
              <w:t>Рекомендуемые источники</w:t>
            </w:r>
            <w:r w:rsidRPr="00376102">
              <w:t>:</w:t>
            </w:r>
          </w:p>
          <w:p w:rsidR="00AE1254" w:rsidRPr="00376102" w:rsidRDefault="00AE1254" w:rsidP="003103CA">
            <w:pPr>
              <w:tabs>
                <w:tab w:val="left" w:pos="709"/>
                <w:tab w:val="left" w:pos="993"/>
              </w:tabs>
              <w:suppressAutoHyphens/>
              <w:contextualSpacing/>
              <w:rPr>
                <w:color w:val="000000"/>
                <w:shd w:val="clear" w:color="auto" w:fill="FFFFFF"/>
              </w:rPr>
            </w:pPr>
            <w:r w:rsidRPr="00376102">
              <w:rPr>
                <w:color w:val="000000"/>
                <w:shd w:val="clear" w:color="auto" w:fill="FFFFFF"/>
              </w:rPr>
              <w:t xml:space="preserve">Раздел 8 – </w:t>
            </w:r>
            <w:r>
              <w:rPr>
                <w:color w:val="000000"/>
                <w:shd w:val="clear" w:color="auto" w:fill="FFFFFF"/>
              </w:rPr>
              <w:t>3-14, 15, 16, 17</w:t>
            </w:r>
          </w:p>
          <w:p w:rsidR="00AE1254" w:rsidRPr="00FF2F74" w:rsidRDefault="00AE1254" w:rsidP="003103CA">
            <w:pPr>
              <w:keepNext/>
              <w:rPr>
                <w:color w:val="000000"/>
                <w:shd w:val="clear" w:color="auto" w:fill="FFFFFF"/>
              </w:rPr>
            </w:pPr>
            <w:r w:rsidRPr="00376102">
              <w:rPr>
                <w:color w:val="000000"/>
                <w:shd w:val="clear" w:color="auto" w:fill="FFFFFF"/>
              </w:rPr>
              <w:t>Раздел 9 – 1-</w:t>
            </w:r>
            <w:r w:rsidR="00A42289">
              <w:rPr>
                <w:color w:val="000000"/>
                <w:shd w:val="clear" w:color="auto" w:fill="FFFFFF"/>
              </w:rPr>
              <w:t>4</w:t>
            </w:r>
          </w:p>
          <w:p w:rsidR="00AE1254" w:rsidRPr="00FF2F74" w:rsidRDefault="00AE1254" w:rsidP="003103CA">
            <w:pPr>
              <w:keepNext/>
            </w:pPr>
          </w:p>
        </w:tc>
        <w:tc>
          <w:tcPr>
            <w:tcW w:w="2268" w:type="dxa"/>
            <w:shd w:val="clear" w:color="auto" w:fill="auto"/>
          </w:tcPr>
          <w:p w:rsidR="00AE1254" w:rsidRDefault="00AE1254" w:rsidP="003103CA">
            <w:r w:rsidRPr="00B654BD">
              <w:t xml:space="preserve">Опрос, дискуссия, решение кейсов и ситуационных задач, анализ нормативных актов и судебной практики, составление </w:t>
            </w:r>
            <w:r>
              <w:t>процессуальных документов</w:t>
            </w:r>
            <w:r w:rsidRPr="00B654BD">
              <w:t xml:space="preserve"> по теме занятия</w:t>
            </w:r>
          </w:p>
        </w:tc>
      </w:tr>
      <w:tr w:rsidR="00AE1254" w:rsidRPr="00F04A27" w:rsidTr="00135263">
        <w:trPr>
          <w:trHeight w:val="3818"/>
          <w:tblHeader/>
        </w:trPr>
        <w:tc>
          <w:tcPr>
            <w:tcW w:w="2410" w:type="dxa"/>
            <w:shd w:val="clear" w:color="auto" w:fill="auto"/>
            <w:vAlign w:val="center"/>
          </w:tcPr>
          <w:p w:rsidR="00AE1254" w:rsidRPr="00F04A27" w:rsidRDefault="00AE1254" w:rsidP="003103CA">
            <w:pPr>
              <w:autoSpaceDE w:val="0"/>
              <w:autoSpaceDN w:val="0"/>
              <w:adjustRightInd w:val="0"/>
            </w:pPr>
            <w:r w:rsidRPr="00693284">
              <w:t xml:space="preserve">Тема 5. Управление регуляторными и </w:t>
            </w:r>
            <w:proofErr w:type="spellStart"/>
            <w:r w:rsidRPr="00693284">
              <w:t>комплаенс</w:t>
            </w:r>
            <w:proofErr w:type="spellEnd"/>
            <w:r w:rsidRPr="00693284">
              <w:t>-рисками в финансовой сфере.</w:t>
            </w:r>
          </w:p>
        </w:tc>
        <w:tc>
          <w:tcPr>
            <w:tcW w:w="6237" w:type="dxa"/>
            <w:shd w:val="clear" w:color="auto" w:fill="auto"/>
          </w:tcPr>
          <w:p w:rsidR="00AE1254" w:rsidRDefault="00AE1254" w:rsidP="003103CA">
            <w:pPr>
              <w:jc w:val="both"/>
            </w:pPr>
            <w:r>
              <w:t>1.</w:t>
            </w:r>
            <w:r w:rsidRPr="00693284">
              <w:t>Лица, осуществля</w:t>
            </w:r>
            <w:r>
              <w:t>ющие</w:t>
            </w:r>
            <w:r w:rsidRPr="00693284">
              <w:t xml:space="preserve"> управление регуляторными и </w:t>
            </w:r>
            <w:proofErr w:type="spellStart"/>
            <w:r w:rsidRPr="00693284">
              <w:t>комплаенс</w:t>
            </w:r>
            <w:proofErr w:type="spellEnd"/>
            <w:r w:rsidRPr="00693284">
              <w:t xml:space="preserve">-рисками в финансовой сфере. </w:t>
            </w:r>
          </w:p>
          <w:p w:rsidR="00AE1254" w:rsidRDefault="00AE1254" w:rsidP="003103CA">
            <w:pPr>
              <w:jc w:val="both"/>
            </w:pPr>
            <w:r>
              <w:t>2.</w:t>
            </w:r>
            <w:r w:rsidRPr="00693284">
              <w:t xml:space="preserve">Методика и подходы к своевременному смягчению, ослаблению, снижению негативных последствий в случае возникновения рисков. </w:t>
            </w:r>
          </w:p>
          <w:p w:rsidR="00AE1254" w:rsidRDefault="00AE1254" w:rsidP="003103CA">
            <w:pPr>
              <w:jc w:val="both"/>
            </w:pPr>
            <w:r>
              <w:t>3.</w:t>
            </w:r>
            <w:r w:rsidRPr="00693284">
              <w:t xml:space="preserve">Показатели управление регуляторными рисками кредитными организациями. </w:t>
            </w:r>
          </w:p>
          <w:p w:rsidR="00AE1254" w:rsidRDefault="00AE1254" w:rsidP="003103CA">
            <w:pPr>
              <w:jc w:val="both"/>
            </w:pPr>
            <w:r>
              <w:t>4.</w:t>
            </w:r>
            <w:r w:rsidRPr="00693284">
              <w:t xml:space="preserve">Митигирование регуляторного риска. </w:t>
            </w:r>
          </w:p>
          <w:p w:rsidR="00AE1254" w:rsidRDefault="00AE1254" w:rsidP="003103CA">
            <w:pPr>
              <w:jc w:val="both"/>
            </w:pPr>
            <w:r>
              <w:t>5.</w:t>
            </w:r>
            <w:r w:rsidRPr="00693284">
              <w:t xml:space="preserve">Способы адаптации к регулятивным рискам. </w:t>
            </w:r>
          </w:p>
          <w:p w:rsidR="00AE1254" w:rsidRDefault="00AE1254" w:rsidP="003103CA">
            <w:pPr>
              <w:jc w:val="both"/>
            </w:pPr>
            <w:r>
              <w:t>6.</w:t>
            </w:r>
            <w:r w:rsidRPr="00693284">
              <w:t xml:space="preserve">Процедуры управления рисками. </w:t>
            </w:r>
          </w:p>
          <w:p w:rsidR="00AE1254" w:rsidRDefault="00AE1254" w:rsidP="003103CA">
            <w:pPr>
              <w:jc w:val="both"/>
            </w:pPr>
            <w:r>
              <w:t>7.</w:t>
            </w:r>
            <w:r w:rsidRPr="00693284">
              <w:t xml:space="preserve">Методическое обеспечение деятельности, связанной с управлением регуляторными и </w:t>
            </w:r>
            <w:proofErr w:type="spellStart"/>
            <w:r w:rsidRPr="00693284">
              <w:t>комплаенс</w:t>
            </w:r>
            <w:proofErr w:type="spellEnd"/>
            <w:r w:rsidRPr="00693284">
              <w:t>-рисками в финансовой сфере.</w:t>
            </w:r>
          </w:p>
          <w:p w:rsidR="00AE1254" w:rsidRPr="00475C25" w:rsidRDefault="00AE1254" w:rsidP="003103CA">
            <w:pPr>
              <w:jc w:val="both"/>
            </w:pPr>
          </w:p>
          <w:p w:rsidR="00AE1254" w:rsidRPr="004739B8" w:rsidRDefault="00AE1254" w:rsidP="003103CA">
            <w:r w:rsidRPr="004739B8">
              <w:rPr>
                <w:u w:val="single"/>
              </w:rPr>
              <w:t>Рекомендуемые источники</w:t>
            </w:r>
            <w:r w:rsidRPr="004739B8">
              <w:t>:</w:t>
            </w:r>
          </w:p>
          <w:p w:rsidR="00AE1254" w:rsidRPr="004739B8" w:rsidRDefault="00AE1254" w:rsidP="003103CA">
            <w:pPr>
              <w:tabs>
                <w:tab w:val="left" w:pos="709"/>
                <w:tab w:val="left" w:pos="993"/>
              </w:tabs>
              <w:suppressAutoHyphens/>
              <w:contextualSpacing/>
              <w:rPr>
                <w:color w:val="000000"/>
                <w:shd w:val="clear" w:color="auto" w:fill="FFFFFF"/>
              </w:rPr>
            </w:pPr>
            <w:r w:rsidRPr="004739B8">
              <w:rPr>
                <w:color w:val="000000"/>
                <w:shd w:val="clear" w:color="auto" w:fill="FFFFFF"/>
              </w:rPr>
              <w:t xml:space="preserve">Раздел 8 – </w:t>
            </w:r>
            <w:r>
              <w:rPr>
                <w:color w:val="000000"/>
                <w:shd w:val="clear" w:color="auto" w:fill="FFFFFF"/>
              </w:rPr>
              <w:t>3-14, 16, 17</w:t>
            </w:r>
          </w:p>
          <w:p w:rsidR="00AE1254" w:rsidRPr="00475C25" w:rsidRDefault="00AE1254" w:rsidP="00A42289">
            <w:pPr>
              <w:keepNext/>
            </w:pPr>
            <w:r w:rsidRPr="004739B8">
              <w:rPr>
                <w:color w:val="000000"/>
                <w:shd w:val="clear" w:color="auto" w:fill="FFFFFF"/>
              </w:rPr>
              <w:t>Раздел 9 – 1-</w:t>
            </w:r>
            <w:r w:rsidR="00A42289">
              <w:rPr>
                <w:color w:val="000000"/>
                <w:shd w:val="clear" w:color="auto" w:fill="FFFFFF"/>
              </w:rPr>
              <w:t>4</w:t>
            </w:r>
          </w:p>
        </w:tc>
        <w:tc>
          <w:tcPr>
            <w:tcW w:w="2268" w:type="dxa"/>
            <w:shd w:val="clear" w:color="auto" w:fill="auto"/>
          </w:tcPr>
          <w:p w:rsidR="00AE1254" w:rsidRDefault="00AE1254" w:rsidP="003103CA">
            <w:r w:rsidRPr="00B654BD">
              <w:t xml:space="preserve">Опрос, дискуссия, решение кейсов и ситуационных задач, анализ нормативных актов и судебной практики, составление </w:t>
            </w:r>
            <w:r>
              <w:t>процессуальных документов</w:t>
            </w:r>
            <w:r w:rsidRPr="00B654BD">
              <w:t xml:space="preserve"> по теме занятия</w:t>
            </w:r>
          </w:p>
        </w:tc>
      </w:tr>
      <w:tr w:rsidR="00AE1254" w:rsidRPr="00F04A27" w:rsidTr="00135263">
        <w:trPr>
          <w:trHeight w:val="4383"/>
          <w:tblHeader/>
        </w:trPr>
        <w:tc>
          <w:tcPr>
            <w:tcW w:w="2410" w:type="dxa"/>
            <w:shd w:val="clear" w:color="auto" w:fill="auto"/>
            <w:vAlign w:val="center"/>
          </w:tcPr>
          <w:p w:rsidR="00AE1254" w:rsidRPr="00F04A27" w:rsidRDefault="00AE1254" w:rsidP="003103CA">
            <w:pPr>
              <w:autoSpaceDE w:val="0"/>
              <w:autoSpaceDN w:val="0"/>
              <w:adjustRightInd w:val="0"/>
              <w:rPr>
                <w:bCs/>
              </w:rPr>
            </w:pPr>
            <w:r w:rsidRPr="001E6EDB">
              <w:t xml:space="preserve">Тема 6. </w:t>
            </w:r>
            <w:r>
              <w:t>Регуляторные риски, как самостоятельная категория рисков банковской деятельности.</w:t>
            </w:r>
          </w:p>
        </w:tc>
        <w:tc>
          <w:tcPr>
            <w:tcW w:w="6237" w:type="dxa"/>
            <w:shd w:val="clear" w:color="auto" w:fill="auto"/>
          </w:tcPr>
          <w:p w:rsidR="00AE1254" w:rsidRDefault="00AE1254" w:rsidP="003103CA">
            <w:pPr>
              <w:shd w:val="clear" w:color="auto" w:fill="FFFFFF"/>
              <w:jc w:val="both"/>
            </w:pPr>
            <w:r>
              <w:t xml:space="preserve">1.Принципы управление регуляторными рисками в банковской деятельности, содержащиеся в нормативных правовых актах Банка России и рекомендациях </w:t>
            </w:r>
            <w:proofErr w:type="spellStart"/>
            <w:r>
              <w:t>Базельского</w:t>
            </w:r>
            <w:proofErr w:type="spellEnd"/>
            <w:r>
              <w:t xml:space="preserve"> комитета по банковскому надзору. </w:t>
            </w:r>
          </w:p>
          <w:p w:rsidR="00AE1254" w:rsidRDefault="00AE1254" w:rsidP="003103CA">
            <w:pPr>
              <w:shd w:val="clear" w:color="auto" w:fill="FFFFFF"/>
              <w:jc w:val="both"/>
            </w:pPr>
            <w:r>
              <w:t xml:space="preserve">2.Регуляторный риск, как самостоятельная категория рисков банковской деятельности, в том числе в качестве профессионального участника рынка ценных бумаг. </w:t>
            </w:r>
          </w:p>
          <w:p w:rsidR="00AE1254" w:rsidRDefault="00AE1254" w:rsidP="003103CA">
            <w:pPr>
              <w:shd w:val="clear" w:color="auto" w:fill="FFFFFF"/>
              <w:jc w:val="both"/>
            </w:pPr>
            <w:r>
              <w:t xml:space="preserve">3.Методика и методология выявления, изменения, оценки, минимизации и мониторинга регуляторных рисков в банковской сфере. </w:t>
            </w:r>
          </w:p>
          <w:p w:rsidR="00AE1254" w:rsidRPr="005741AC" w:rsidRDefault="00AE1254" w:rsidP="003103CA">
            <w:pPr>
              <w:shd w:val="clear" w:color="auto" w:fill="FFFFFF"/>
              <w:jc w:val="both"/>
            </w:pPr>
            <w:r>
              <w:t>4.</w:t>
            </w:r>
            <w:r w:rsidRPr="005741AC">
              <w:t>Локальные акты кредитных организаций, определяющие функции и полномочия по управлению регуляторным риском.</w:t>
            </w:r>
          </w:p>
          <w:p w:rsidR="00AE1254" w:rsidRDefault="00AE1254" w:rsidP="003103CA">
            <w:pPr>
              <w:jc w:val="both"/>
              <w:rPr>
                <w:bCs/>
              </w:rPr>
            </w:pPr>
          </w:p>
          <w:p w:rsidR="00AE1254" w:rsidRPr="004739B8" w:rsidRDefault="00AE1254" w:rsidP="003103CA">
            <w:pPr>
              <w:jc w:val="both"/>
            </w:pPr>
            <w:r w:rsidRPr="004739B8">
              <w:rPr>
                <w:u w:val="single"/>
              </w:rPr>
              <w:t>Рекомендуемые источники</w:t>
            </w:r>
            <w:r w:rsidRPr="004739B8">
              <w:t>:</w:t>
            </w:r>
          </w:p>
          <w:p w:rsidR="00AE1254" w:rsidRPr="004739B8" w:rsidRDefault="00AE1254" w:rsidP="003103CA">
            <w:pPr>
              <w:tabs>
                <w:tab w:val="left" w:pos="709"/>
                <w:tab w:val="left" w:pos="993"/>
              </w:tabs>
              <w:suppressAutoHyphens/>
              <w:contextualSpacing/>
              <w:jc w:val="both"/>
              <w:rPr>
                <w:color w:val="000000"/>
                <w:shd w:val="clear" w:color="auto" w:fill="FFFFFF"/>
              </w:rPr>
            </w:pPr>
            <w:r w:rsidRPr="004739B8">
              <w:rPr>
                <w:color w:val="000000"/>
                <w:shd w:val="clear" w:color="auto" w:fill="FFFFFF"/>
              </w:rPr>
              <w:t xml:space="preserve">Раздел 8 – </w:t>
            </w:r>
            <w:r>
              <w:rPr>
                <w:color w:val="000000"/>
                <w:shd w:val="clear" w:color="auto" w:fill="FFFFFF"/>
              </w:rPr>
              <w:t>2, 3, 4, 6, 10, 12, 15, 16, 17, 18, 19</w:t>
            </w:r>
          </w:p>
          <w:p w:rsidR="00AE1254" w:rsidRPr="00F04E9B" w:rsidRDefault="00AE1254" w:rsidP="00A42289">
            <w:pPr>
              <w:jc w:val="both"/>
            </w:pPr>
            <w:r w:rsidRPr="004739B8">
              <w:rPr>
                <w:color w:val="000000"/>
                <w:shd w:val="clear" w:color="auto" w:fill="FFFFFF"/>
              </w:rPr>
              <w:t>Раздел 9 – 1-</w:t>
            </w:r>
            <w:r w:rsidR="00A42289">
              <w:rPr>
                <w:color w:val="000000"/>
                <w:shd w:val="clear" w:color="auto" w:fill="FFFFFF"/>
              </w:rPr>
              <w:t>4</w:t>
            </w:r>
          </w:p>
        </w:tc>
        <w:tc>
          <w:tcPr>
            <w:tcW w:w="2268" w:type="dxa"/>
            <w:shd w:val="clear" w:color="auto" w:fill="auto"/>
          </w:tcPr>
          <w:p w:rsidR="00AE1254" w:rsidRPr="00F04A27" w:rsidRDefault="00AE1254" w:rsidP="003103CA">
            <w:pPr>
              <w:tabs>
                <w:tab w:val="left" w:pos="709"/>
                <w:tab w:val="left" w:pos="993"/>
              </w:tabs>
              <w:suppressAutoHyphens/>
              <w:contextualSpacing/>
            </w:pPr>
            <w:r w:rsidRPr="00F04A27">
              <w:t xml:space="preserve">Опрос, дискуссия, решение </w:t>
            </w:r>
            <w:r>
              <w:t>кейсов и ситуационных задач</w:t>
            </w:r>
            <w:r w:rsidRPr="00F04A27">
              <w:t>, анализ нормативных ак</w:t>
            </w:r>
            <w:r>
              <w:t>тов и судебной практики, составление процессуальных документов по теме занятия</w:t>
            </w:r>
          </w:p>
        </w:tc>
      </w:tr>
      <w:tr w:rsidR="00AE1254" w:rsidRPr="00F04A27" w:rsidTr="00135263">
        <w:trPr>
          <w:trHeight w:val="4383"/>
          <w:tblHeader/>
        </w:trPr>
        <w:tc>
          <w:tcPr>
            <w:tcW w:w="2410" w:type="dxa"/>
            <w:shd w:val="clear" w:color="auto" w:fill="auto"/>
            <w:vAlign w:val="center"/>
          </w:tcPr>
          <w:p w:rsidR="00AE1254" w:rsidRPr="00F04E9B" w:rsidRDefault="00AE1254" w:rsidP="003103CA">
            <w:pPr>
              <w:autoSpaceDE w:val="0"/>
              <w:autoSpaceDN w:val="0"/>
              <w:adjustRightInd w:val="0"/>
            </w:pPr>
            <w:r>
              <w:lastRenderedPageBreak/>
              <w:t xml:space="preserve">Тема 7. </w:t>
            </w:r>
            <w:r w:rsidRPr="001E6EDB">
              <w:t xml:space="preserve">Управление регуляторными и </w:t>
            </w:r>
            <w:proofErr w:type="spellStart"/>
            <w:r w:rsidRPr="001E6EDB">
              <w:t>комплаенс</w:t>
            </w:r>
            <w:proofErr w:type="spellEnd"/>
            <w:r w:rsidRPr="001E6EDB">
              <w:t>-рисками в сфере законодательства о противодействия легализации доходов, полученных преступным путем и финансирования терроризма.</w:t>
            </w:r>
          </w:p>
        </w:tc>
        <w:tc>
          <w:tcPr>
            <w:tcW w:w="6237" w:type="dxa"/>
            <w:shd w:val="clear" w:color="auto" w:fill="auto"/>
          </w:tcPr>
          <w:p w:rsidR="00AE1254" w:rsidRDefault="00AE1254" w:rsidP="003103CA">
            <w:pPr>
              <w:jc w:val="both"/>
            </w:pPr>
            <w:r>
              <w:t>1.</w:t>
            </w:r>
            <w:r w:rsidRPr="001E6EDB">
              <w:t xml:space="preserve">Понятие легализации денежных средств. </w:t>
            </w:r>
          </w:p>
          <w:p w:rsidR="00AE1254" w:rsidRDefault="00AE1254" w:rsidP="003103CA">
            <w:pPr>
              <w:jc w:val="both"/>
            </w:pPr>
            <w:r>
              <w:t>2.</w:t>
            </w:r>
            <w:r w:rsidRPr="001E6EDB">
              <w:t xml:space="preserve">Этапы легализации. </w:t>
            </w:r>
          </w:p>
          <w:p w:rsidR="00AE1254" w:rsidRDefault="00AE1254" w:rsidP="003103CA">
            <w:pPr>
              <w:jc w:val="both"/>
            </w:pPr>
            <w:r>
              <w:t>3.</w:t>
            </w:r>
            <w:r w:rsidRPr="001E6EDB">
              <w:t xml:space="preserve">Понятие финансирования терроризма. </w:t>
            </w:r>
          </w:p>
          <w:p w:rsidR="00AE1254" w:rsidRDefault="00AE1254" w:rsidP="003103CA">
            <w:pPr>
              <w:jc w:val="both"/>
            </w:pPr>
            <w:r>
              <w:t>4.</w:t>
            </w:r>
            <w:r w:rsidRPr="001E6EDB">
              <w:t xml:space="preserve">История борьбы с отмыванием денежных средств и финансированием терроризма на международном уровне. </w:t>
            </w:r>
          </w:p>
          <w:p w:rsidR="00AE1254" w:rsidRDefault="00AE1254" w:rsidP="003103CA">
            <w:pPr>
              <w:jc w:val="both"/>
            </w:pPr>
            <w:r>
              <w:t>5.</w:t>
            </w:r>
            <w:r w:rsidRPr="001E6EDB">
              <w:t xml:space="preserve">Развитие законодательства по ПОД/ФТ в России. </w:t>
            </w:r>
          </w:p>
          <w:p w:rsidR="00AE1254" w:rsidRDefault="00AE1254" w:rsidP="003103CA">
            <w:pPr>
              <w:jc w:val="both"/>
            </w:pPr>
            <w:r>
              <w:t>6.</w:t>
            </w:r>
            <w:r w:rsidRPr="001E6EDB">
              <w:t xml:space="preserve">Основные принципы ПОД/ФТ. </w:t>
            </w:r>
          </w:p>
          <w:p w:rsidR="00AE1254" w:rsidRDefault="00AE1254" w:rsidP="003103CA">
            <w:pPr>
              <w:jc w:val="both"/>
            </w:pPr>
            <w:r>
              <w:t>7.</w:t>
            </w:r>
            <w:r w:rsidRPr="001E6EDB">
              <w:t xml:space="preserve">Принцип «Знай своего клиента». </w:t>
            </w:r>
          </w:p>
          <w:p w:rsidR="00AE1254" w:rsidRDefault="00AE1254" w:rsidP="003103CA">
            <w:pPr>
              <w:jc w:val="both"/>
            </w:pPr>
            <w:r>
              <w:t>8.</w:t>
            </w:r>
            <w:r w:rsidRPr="001E6EDB">
              <w:t xml:space="preserve">Система внутреннего контроля в целях ПОД/ФТ. </w:t>
            </w:r>
          </w:p>
          <w:p w:rsidR="00AE1254" w:rsidRDefault="00AE1254" w:rsidP="003103CA">
            <w:pPr>
              <w:jc w:val="both"/>
            </w:pPr>
            <w:r>
              <w:t>9.</w:t>
            </w:r>
            <w:r w:rsidRPr="001E6EDB">
              <w:t>Локальные нормативные акты в сфере ПОД/ФТ.</w:t>
            </w:r>
          </w:p>
          <w:p w:rsidR="00AE1254" w:rsidRDefault="00AE1254" w:rsidP="003103CA">
            <w:pPr>
              <w:jc w:val="both"/>
            </w:pPr>
          </w:p>
          <w:p w:rsidR="00AE1254" w:rsidRPr="001B63AE" w:rsidRDefault="00AE1254" w:rsidP="003103CA">
            <w:pPr>
              <w:jc w:val="both"/>
            </w:pPr>
            <w:r w:rsidRPr="001B63AE">
              <w:rPr>
                <w:u w:val="single"/>
              </w:rPr>
              <w:t>Рекомендуемые источники</w:t>
            </w:r>
            <w:r w:rsidRPr="001B63AE">
              <w:t>:</w:t>
            </w:r>
          </w:p>
          <w:p w:rsidR="00AE1254" w:rsidRPr="001B63AE" w:rsidRDefault="00AE1254" w:rsidP="003103CA">
            <w:pPr>
              <w:tabs>
                <w:tab w:val="left" w:pos="709"/>
                <w:tab w:val="left" w:pos="993"/>
              </w:tabs>
              <w:suppressAutoHyphens/>
              <w:contextualSpacing/>
              <w:jc w:val="both"/>
              <w:rPr>
                <w:color w:val="000000"/>
                <w:shd w:val="clear" w:color="auto" w:fill="FFFFFF"/>
              </w:rPr>
            </w:pPr>
            <w:r w:rsidRPr="001B63AE">
              <w:rPr>
                <w:color w:val="000000"/>
                <w:shd w:val="clear" w:color="auto" w:fill="FFFFFF"/>
              </w:rPr>
              <w:t xml:space="preserve">Раздел 8 – </w:t>
            </w:r>
            <w:r>
              <w:rPr>
                <w:color w:val="000000"/>
                <w:shd w:val="clear" w:color="auto" w:fill="FFFFFF"/>
              </w:rPr>
              <w:t>2, 5, 6, 16</w:t>
            </w:r>
          </w:p>
          <w:p w:rsidR="00AE1254" w:rsidRPr="00D64F2B" w:rsidRDefault="00AE1254" w:rsidP="00A42289">
            <w:pPr>
              <w:jc w:val="both"/>
            </w:pPr>
            <w:r w:rsidRPr="001B63AE">
              <w:rPr>
                <w:color w:val="000000"/>
                <w:shd w:val="clear" w:color="auto" w:fill="FFFFFF"/>
              </w:rPr>
              <w:t>Раздел 9 – 1-</w:t>
            </w:r>
            <w:r w:rsidR="00A42289">
              <w:rPr>
                <w:color w:val="000000"/>
                <w:shd w:val="clear" w:color="auto" w:fill="FFFFFF"/>
              </w:rPr>
              <w:t>4</w:t>
            </w:r>
          </w:p>
        </w:tc>
        <w:tc>
          <w:tcPr>
            <w:tcW w:w="2268" w:type="dxa"/>
            <w:shd w:val="clear" w:color="auto" w:fill="auto"/>
          </w:tcPr>
          <w:p w:rsidR="00AE1254" w:rsidRPr="00F04A27" w:rsidRDefault="00AE1254" w:rsidP="003103CA">
            <w:pPr>
              <w:tabs>
                <w:tab w:val="left" w:pos="709"/>
                <w:tab w:val="left" w:pos="993"/>
              </w:tabs>
              <w:suppressAutoHyphens/>
              <w:contextualSpacing/>
            </w:pPr>
            <w:r w:rsidRPr="00F04A27">
              <w:t xml:space="preserve">Опрос, дискуссия, решение </w:t>
            </w:r>
            <w:r>
              <w:t>кейсов и ситуационных задач</w:t>
            </w:r>
            <w:r w:rsidRPr="00F04A27">
              <w:t>, анализ нормативных ак</w:t>
            </w:r>
            <w:r>
              <w:t>тов и судебной практики, составление процессуальных документов по теме занятия</w:t>
            </w:r>
          </w:p>
        </w:tc>
      </w:tr>
      <w:tr w:rsidR="00AE1254" w:rsidRPr="00F04A27" w:rsidTr="00135263">
        <w:trPr>
          <w:trHeight w:val="2815"/>
          <w:tblHeader/>
        </w:trPr>
        <w:tc>
          <w:tcPr>
            <w:tcW w:w="2410" w:type="dxa"/>
            <w:shd w:val="clear" w:color="auto" w:fill="auto"/>
            <w:vAlign w:val="center"/>
          </w:tcPr>
          <w:p w:rsidR="00AE1254" w:rsidRPr="00A05BED" w:rsidRDefault="00AE1254" w:rsidP="003103CA">
            <w:pPr>
              <w:autoSpaceDE w:val="0"/>
              <w:autoSpaceDN w:val="0"/>
              <w:adjustRightInd w:val="0"/>
            </w:pPr>
            <w:r w:rsidRPr="00A05BED">
              <w:t>Тема 8. Антимонопольные риски как самостоятельная категория рисков деятельности на финансовых рынках.</w:t>
            </w:r>
          </w:p>
          <w:p w:rsidR="00AE1254" w:rsidRDefault="00AE1254" w:rsidP="003103CA">
            <w:pPr>
              <w:shd w:val="clear" w:color="auto" w:fill="FFFFFF"/>
              <w:jc w:val="both"/>
            </w:pPr>
          </w:p>
        </w:tc>
        <w:tc>
          <w:tcPr>
            <w:tcW w:w="6237" w:type="dxa"/>
            <w:shd w:val="clear" w:color="auto" w:fill="auto"/>
          </w:tcPr>
          <w:p w:rsidR="00AE1254" w:rsidRPr="00A05BED" w:rsidRDefault="00AE1254" w:rsidP="003103CA">
            <w:pPr>
              <w:jc w:val="both"/>
            </w:pPr>
            <w:r w:rsidRPr="00A05BED">
              <w:t xml:space="preserve">1.Общие положения об антимонопольном </w:t>
            </w:r>
            <w:proofErr w:type="spellStart"/>
            <w:r w:rsidRPr="00A05BED">
              <w:t>комплаенсе</w:t>
            </w:r>
            <w:proofErr w:type="spellEnd"/>
            <w:r w:rsidRPr="00A05BED">
              <w:t>.</w:t>
            </w:r>
          </w:p>
          <w:p w:rsidR="00AE1254" w:rsidRPr="00A05BED" w:rsidRDefault="00AE1254" w:rsidP="003103CA">
            <w:pPr>
              <w:jc w:val="both"/>
            </w:pPr>
            <w:r w:rsidRPr="00A05BED">
              <w:t xml:space="preserve">2. Российские стандарты антимонопольного </w:t>
            </w:r>
            <w:proofErr w:type="spellStart"/>
            <w:r w:rsidRPr="00A05BED">
              <w:t>комплаенса</w:t>
            </w:r>
            <w:proofErr w:type="spellEnd"/>
            <w:r w:rsidRPr="00A05BED">
              <w:t xml:space="preserve">. </w:t>
            </w:r>
          </w:p>
          <w:p w:rsidR="00AE1254" w:rsidRPr="00A642D9" w:rsidRDefault="00AE1254" w:rsidP="003103CA">
            <w:pPr>
              <w:jc w:val="both"/>
            </w:pPr>
            <w:r w:rsidRPr="00A05BED">
              <w:t>3.Требования к внутренним процедурам, положениям и документам.</w:t>
            </w:r>
          </w:p>
          <w:p w:rsidR="00AE1254" w:rsidRPr="00A05BED" w:rsidRDefault="00AE1254" w:rsidP="003103CA">
            <w:pPr>
              <w:jc w:val="both"/>
            </w:pPr>
            <w:r w:rsidRPr="00A642D9">
              <w:t>4</w:t>
            </w:r>
            <w:r w:rsidRPr="00A05BED">
              <w:t xml:space="preserve">.Ключевые этапы выстраивания антимонопольного </w:t>
            </w:r>
            <w:proofErr w:type="spellStart"/>
            <w:r w:rsidRPr="00A05BED">
              <w:t>комплаенса</w:t>
            </w:r>
            <w:proofErr w:type="spellEnd"/>
            <w:r w:rsidRPr="00A05BED">
              <w:t xml:space="preserve">. </w:t>
            </w:r>
          </w:p>
          <w:p w:rsidR="00AE1254" w:rsidRPr="00A642D9" w:rsidRDefault="00AE1254" w:rsidP="003103CA">
            <w:pPr>
              <w:jc w:val="both"/>
            </w:pPr>
          </w:p>
          <w:p w:rsidR="00AE1254" w:rsidRPr="00A05BED" w:rsidRDefault="00AE1254" w:rsidP="003103CA">
            <w:pPr>
              <w:jc w:val="both"/>
            </w:pPr>
            <w:r w:rsidRPr="00A05BED">
              <w:rPr>
                <w:u w:val="single"/>
              </w:rPr>
              <w:t>Рекомендуемые источники</w:t>
            </w:r>
            <w:r w:rsidRPr="00A05BED">
              <w:t>:</w:t>
            </w:r>
          </w:p>
          <w:p w:rsidR="00AE1254" w:rsidRPr="00A05BED" w:rsidRDefault="00AE1254" w:rsidP="003103CA">
            <w:pPr>
              <w:tabs>
                <w:tab w:val="left" w:pos="709"/>
                <w:tab w:val="left" w:pos="993"/>
              </w:tabs>
              <w:suppressAutoHyphens/>
              <w:contextualSpacing/>
              <w:jc w:val="both"/>
              <w:rPr>
                <w:shd w:val="clear" w:color="auto" w:fill="FFFFFF"/>
              </w:rPr>
            </w:pPr>
            <w:r w:rsidRPr="00A05BED">
              <w:rPr>
                <w:shd w:val="clear" w:color="auto" w:fill="FFFFFF"/>
              </w:rPr>
              <w:t xml:space="preserve">Раздел 8 – </w:t>
            </w:r>
            <w:r>
              <w:rPr>
                <w:shd w:val="clear" w:color="auto" w:fill="FFFFFF"/>
              </w:rPr>
              <w:t>15, 16, 17, 18, 19, 20</w:t>
            </w:r>
            <w:r w:rsidRPr="00A05BED">
              <w:rPr>
                <w:shd w:val="clear" w:color="auto" w:fill="FFFFFF"/>
              </w:rPr>
              <w:t xml:space="preserve"> </w:t>
            </w:r>
          </w:p>
          <w:p w:rsidR="00AE1254" w:rsidRPr="00A05BED" w:rsidRDefault="00AE1254" w:rsidP="00A42289">
            <w:pPr>
              <w:jc w:val="both"/>
              <w:rPr>
                <w:shd w:val="clear" w:color="auto" w:fill="FFFFFF"/>
              </w:rPr>
            </w:pPr>
            <w:r w:rsidRPr="00A05BED">
              <w:rPr>
                <w:shd w:val="clear" w:color="auto" w:fill="FFFFFF"/>
              </w:rPr>
              <w:t>Раздел 9 – 1-</w:t>
            </w:r>
            <w:r w:rsidR="00A42289">
              <w:rPr>
                <w:shd w:val="clear" w:color="auto" w:fill="FFFFFF"/>
              </w:rPr>
              <w:t>4</w:t>
            </w:r>
          </w:p>
        </w:tc>
        <w:tc>
          <w:tcPr>
            <w:tcW w:w="2268" w:type="dxa"/>
            <w:shd w:val="clear" w:color="auto" w:fill="auto"/>
          </w:tcPr>
          <w:p w:rsidR="00AE1254" w:rsidRPr="00F04A27" w:rsidRDefault="00AE1254" w:rsidP="003103CA">
            <w:pPr>
              <w:tabs>
                <w:tab w:val="left" w:pos="709"/>
                <w:tab w:val="left" w:pos="993"/>
              </w:tabs>
              <w:suppressAutoHyphens/>
              <w:contextualSpacing/>
            </w:pPr>
            <w:r w:rsidRPr="00AA111D">
              <w:t>Опрос, дискуссия, решение кейсов и ситуационных задач, анализ нормативных актов и судебной практики, составление процессуальных документов по теме занятия</w:t>
            </w:r>
          </w:p>
        </w:tc>
      </w:tr>
      <w:tr w:rsidR="00AE1254" w:rsidRPr="00F04A27" w:rsidTr="00135263">
        <w:trPr>
          <w:trHeight w:val="4383"/>
          <w:tblHeader/>
        </w:trPr>
        <w:tc>
          <w:tcPr>
            <w:tcW w:w="2410" w:type="dxa"/>
            <w:shd w:val="clear" w:color="auto" w:fill="auto"/>
            <w:vAlign w:val="center"/>
          </w:tcPr>
          <w:p w:rsidR="00AE1254" w:rsidRPr="00A05BED" w:rsidRDefault="00AE1254" w:rsidP="003103CA">
            <w:pPr>
              <w:shd w:val="clear" w:color="auto" w:fill="FFFFFF"/>
              <w:jc w:val="both"/>
            </w:pPr>
            <w:r w:rsidRPr="00A05BED">
              <w:t xml:space="preserve">Тема 9. Анализ товарных рынков в рамках осуществления внутренних процедур контроля за соответствием деятельности требованиям антимонопольного законодательства (антимонопольного </w:t>
            </w:r>
            <w:proofErr w:type="spellStart"/>
            <w:r w:rsidRPr="00A05BED">
              <w:t>комплаенса</w:t>
            </w:r>
            <w:proofErr w:type="spellEnd"/>
            <w:r w:rsidRPr="00A05BED">
              <w:t xml:space="preserve">). </w:t>
            </w:r>
          </w:p>
          <w:p w:rsidR="00AE1254" w:rsidRDefault="00AE1254" w:rsidP="003103CA">
            <w:pPr>
              <w:autoSpaceDE w:val="0"/>
              <w:autoSpaceDN w:val="0"/>
              <w:adjustRightInd w:val="0"/>
            </w:pPr>
          </w:p>
        </w:tc>
        <w:tc>
          <w:tcPr>
            <w:tcW w:w="6237" w:type="dxa"/>
            <w:shd w:val="clear" w:color="auto" w:fill="auto"/>
          </w:tcPr>
          <w:p w:rsidR="00AE1254" w:rsidRPr="00A642D9" w:rsidRDefault="00AE1254" w:rsidP="003103CA">
            <w:pPr>
              <w:shd w:val="clear" w:color="auto" w:fill="FFFFFF"/>
              <w:jc w:val="both"/>
            </w:pPr>
            <w:r w:rsidRPr="00A642D9">
              <w:t>1.</w:t>
            </w:r>
            <w:r w:rsidRPr="00A05BED">
              <w:t>Порядок проведения состояния конкуренции на рынке присутствия компании.</w:t>
            </w:r>
          </w:p>
          <w:p w:rsidR="00AE1254" w:rsidRPr="00A642D9" w:rsidRDefault="00AE1254" w:rsidP="003103CA">
            <w:pPr>
              <w:shd w:val="clear" w:color="auto" w:fill="FFFFFF"/>
              <w:jc w:val="both"/>
            </w:pPr>
            <w:r w:rsidRPr="00A642D9">
              <w:t>2.</w:t>
            </w:r>
            <w:r w:rsidRPr="00A05BED">
              <w:t xml:space="preserve"> Определение взаимозаменяемости, продуктовых и географических границ.</w:t>
            </w:r>
          </w:p>
          <w:p w:rsidR="00AE1254" w:rsidRPr="00A05BED" w:rsidRDefault="00AE1254" w:rsidP="003103CA">
            <w:pPr>
              <w:shd w:val="clear" w:color="auto" w:fill="FFFFFF"/>
              <w:jc w:val="both"/>
            </w:pPr>
            <w:r w:rsidRPr="00A642D9">
              <w:t>3.</w:t>
            </w:r>
            <w:r w:rsidRPr="00A05BED">
              <w:t xml:space="preserve">Определение объема рынка. </w:t>
            </w:r>
          </w:p>
          <w:p w:rsidR="00AE1254" w:rsidRPr="00A642D9" w:rsidRDefault="00AE1254" w:rsidP="003103CA">
            <w:pPr>
              <w:jc w:val="both"/>
            </w:pPr>
          </w:p>
          <w:p w:rsidR="00AE1254" w:rsidRPr="00A05BED" w:rsidRDefault="00AE1254" w:rsidP="003103CA">
            <w:pPr>
              <w:jc w:val="both"/>
            </w:pPr>
          </w:p>
          <w:p w:rsidR="00AE1254" w:rsidRPr="00A05BED" w:rsidRDefault="00AE1254" w:rsidP="003103CA">
            <w:pPr>
              <w:jc w:val="both"/>
            </w:pPr>
            <w:r w:rsidRPr="00A05BED">
              <w:rPr>
                <w:u w:val="single"/>
              </w:rPr>
              <w:t>Рекомендуемые источники</w:t>
            </w:r>
            <w:r w:rsidRPr="00A05BED">
              <w:t>:</w:t>
            </w:r>
          </w:p>
          <w:p w:rsidR="00AE1254" w:rsidRPr="00A05BED" w:rsidRDefault="00AE1254" w:rsidP="003103CA">
            <w:pPr>
              <w:tabs>
                <w:tab w:val="left" w:pos="709"/>
                <w:tab w:val="left" w:pos="993"/>
              </w:tabs>
              <w:suppressAutoHyphens/>
              <w:contextualSpacing/>
              <w:jc w:val="both"/>
              <w:rPr>
                <w:shd w:val="clear" w:color="auto" w:fill="FFFFFF"/>
              </w:rPr>
            </w:pPr>
            <w:r w:rsidRPr="00A05BED">
              <w:rPr>
                <w:shd w:val="clear" w:color="auto" w:fill="FFFFFF"/>
              </w:rPr>
              <w:t xml:space="preserve">Раздел 8 – </w:t>
            </w:r>
            <w:r>
              <w:rPr>
                <w:shd w:val="clear" w:color="auto" w:fill="FFFFFF"/>
              </w:rPr>
              <w:t>15, 16, 17, 18, 19, 20</w:t>
            </w:r>
          </w:p>
          <w:p w:rsidR="00AE1254" w:rsidRPr="00A642D9" w:rsidRDefault="00AE1254" w:rsidP="00A42289">
            <w:pPr>
              <w:jc w:val="both"/>
            </w:pPr>
            <w:r w:rsidRPr="00A05BED">
              <w:rPr>
                <w:shd w:val="clear" w:color="auto" w:fill="FFFFFF"/>
              </w:rPr>
              <w:t>Раздел 9 – 1-</w:t>
            </w:r>
            <w:r w:rsidR="00A42289">
              <w:rPr>
                <w:shd w:val="clear" w:color="auto" w:fill="FFFFFF"/>
              </w:rPr>
              <w:t>4</w:t>
            </w:r>
          </w:p>
        </w:tc>
        <w:tc>
          <w:tcPr>
            <w:tcW w:w="2268" w:type="dxa"/>
            <w:shd w:val="clear" w:color="auto" w:fill="auto"/>
          </w:tcPr>
          <w:p w:rsidR="00AE1254" w:rsidRPr="00F04A27" w:rsidRDefault="00AE1254" w:rsidP="003103CA">
            <w:pPr>
              <w:tabs>
                <w:tab w:val="left" w:pos="709"/>
                <w:tab w:val="left" w:pos="993"/>
              </w:tabs>
              <w:suppressAutoHyphens/>
              <w:contextualSpacing/>
            </w:pPr>
            <w:r w:rsidRPr="00AA111D">
              <w:t>Опрос, дискуссия, решение кейсов и ситуационных задач, анализ нормативных актов и судебной практики, составление процессуальных документов по теме занятия</w:t>
            </w:r>
          </w:p>
        </w:tc>
      </w:tr>
      <w:tr w:rsidR="00AE1254" w:rsidRPr="00F04A27" w:rsidTr="00135263">
        <w:trPr>
          <w:trHeight w:val="3675"/>
          <w:tblHeader/>
        </w:trPr>
        <w:tc>
          <w:tcPr>
            <w:tcW w:w="2410" w:type="dxa"/>
            <w:shd w:val="clear" w:color="auto" w:fill="auto"/>
            <w:vAlign w:val="center"/>
          </w:tcPr>
          <w:p w:rsidR="00AE1254" w:rsidRPr="00A05BED" w:rsidRDefault="00AE1254" w:rsidP="003103CA">
            <w:pPr>
              <w:shd w:val="clear" w:color="auto" w:fill="FFFFFF"/>
              <w:jc w:val="both"/>
            </w:pPr>
          </w:p>
          <w:p w:rsidR="00AE1254" w:rsidRDefault="00AE1254" w:rsidP="003103CA">
            <w:pPr>
              <w:autoSpaceDE w:val="0"/>
              <w:autoSpaceDN w:val="0"/>
              <w:adjustRightInd w:val="0"/>
            </w:pPr>
            <w:r w:rsidRPr="00A05BED">
              <w:t>Тема 10. Основные этапы формирования карты антимонопольных рисков.</w:t>
            </w:r>
          </w:p>
        </w:tc>
        <w:tc>
          <w:tcPr>
            <w:tcW w:w="6237" w:type="dxa"/>
            <w:shd w:val="clear" w:color="auto" w:fill="auto"/>
          </w:tcPr>
          <w:p w:rsidR="00AE1254" w:rsidRPr="00A642D9" w:rsidRDefault="00AE1254" w:rsidP="003103CA">
            <w:pPr>
              <w:shd w:val="clear" w:color="auto" w:fill="FFFFFF"/>
              <w:jc w:val="both"/>
            </w:pPr>
            <w:r w:rsidRPr="00A642D9">
              <w:t>1.</w:t>
            </w:r>
            <w:r w:rsidRPr="00A05BED">
              <w:t>Определение рынков присутствия компании и идентификация применимых антимонопольных рисков:</w:t>
            </w:r>
          </w:p>
          <w:p w:rsidR="00AE1254" w:rsidRPr="00A642D9" w:rsidRDefault="00AE1254" w:rsidP="003103CA">
            <w:pPr>
              <w:shd w:val="clear" w:color="auto" w:fill="FFFFFF"/>
              <w:jc w:val="both"/>
            </w:pPr>
            <w:r w:rsidRPr="00A642D9">
              <w:t>-</w:t>
            </w:r>
            <w:r w:rsidRPr="00A05BED">
              <w:t xml:space="preserve"> злоупотребление доминирующим положением,</w:t>
            </w:r>
          </w:p>
          <w:p w:rsidR="00AE1254" w:rsidRPr="00A642D9" w:rsidRDefault="00AE1254" w:rsidP="003103CA">
            <w:pPr>
              <w:shd w:val="clear" w:color="auto" w:fill="FFFFFF"/>
              <w:jc w:val="both"/>
            </w:pPr>
            <w:r w:rsidRPr="00A05BED">
              <w:t xml:space="preserve"> </w:t>
            </w:r>
            <w:r w:rsidRPr="00A642D9">
              <w:t>-</w:t>
            </w:r>
            <w:proofErr w:type="spellStart"/>
            <w:r w:rsidRPr="00A05BED">
              <w:t>антиконкурентные</w:t>
            </w:r>
            <w:proofErr w:type="spellEnd"/>
            <w:r w:rsidRPr="00A05BED">
              <w:t xml:space="preserve"> соглашения,</w:t>
            </w:r>
          </w:p>
          <w:p w:rsidR="00AE1254" w:rsidRPr="00A642D9" w:rsidRDefault="00AE1254" w:rsidP="003103CA">
            <w:pPr>
              <w:shd w:val="clear" w:color="auto" w:fill="FFFFFF"/>
              <w:jc w:val="both"/>
            </w:pPr>
            <w:r w:rsidRPr="00A642D9">
              <w:t>-</w:t>
            </w:r>
            <w:r w:rsidRPr="00A05BED">
              <w:t xml:space="preserve"> координация и согласованные </w:t>
            </w:r>
            <w:proofErr w:type="spellStart"/>
            <w:r w:rsidRPr="00A05BED">
              <w:t>действия</w:t>
            </w:r>
            <w:proofErr w:type="spellEnd"/>
            <w:r w:rsidRPr="00A05BED">
              <w:t>,</w:t>
            </w:r>
          </w:p>
          <w:p w:rsidR="00AE1254" w:rsidRPr="00A642D9" w:rsidRDefault="00AE1254" w:rsidP="003103CA">
            <w:pPr>
              <w:shd w:val="clear" w:color="auto" w:fill="FFFFFF"/>
              <w:jc w:val="both"/>
            </w:pPr>
            <w:r w:rsidRPr="00A642D9">
              <w:t>-</w:t>
            </w:r>
            <w:r w:rsidRPr="00A05BED">
              <w:t xml:space="preserve"> недобросовестная конкуренция,</w:t>
            </w:r>
          </w:p>
          <w:p w:rsidR="00AE1254" w:rsidRPr="00A642D9" w:rsidRDefault="00AE1254" w:rsidP="003103CA">
            <w:pPr>
              <w:shd w:val="clear" w:color="auto" w:fill="FFFFFF"/>
              <w:jc w:val="both"/>
            </w:pPr>
            <w:r w:rsidRPr="00A642D9">
              <w:t>-</w:t>
            </w:r>
            <w:r w:rsidRPr="00A05BED">
              <w:t xml:space="preserve"> закупочная деятельность,</w:t>
            </w:r>
          </w:p>
          <w:p w:rsidR="00AE1254" w:rsidRPr="00A642D9" w:rsidRDefault="00AE1254" w:rsidP="003103CA">
            <w:pPr>
              <w:shd w:val="clear" w:color="auto" w:fill="FFFFFF"/>
              <w:jc w:val="both"/>
              <w:rPr>
                <w:sz w:val="28"/>
                <w:szCs w:val="28"/>
              </w:rPr>
            </w:pPr>
            <w:r w:rsidRPr="00A642D9">
              <w:t>-</w:t>
            </w:r>
            <w:r w:rsidRPr="00A05BED">
              <w:t xml:space="preserve"> </w:t>
            </w:r>
            <w:proofErr w:type="spellStart"/>
            <w:r w:rsidRPr="00A05BED">
              <w:t>взаимодействие</w:t>
            </w:r>
            <w:proofErr w:type="spellEnd"/>
            <w:r w:rsidRPr="00A05BED">
              <w:t xml:space="preserve"> с органами власти. </w:t>
            </w:r>
          </w:p>
          <w:p w:rsidR="00AE1254" w:rsidRPr="00A05BED" w:rsidRDefault="00AE1254" w:rsidP="003103CA">
            <w:pPr>
              <w:jc w:val="both"/>
            </w:pPr>
          </w:p>
          <w:p w:rsidR="00AE1254" w:rsidRPr="00A05BED" w:rsidRDefault="00AE1254" w:rsidP="003103CA">
            <w:pPr>
              <w:jc w:val="both"/>
            </w:pPr>
          </w:p>
          <w:p w:rsidR="00AE1254" w:rsidRPr="00A05BED" w:rsidRDefault="00AE1254" w:rsidP="003103CA">
            <w:pPr>
              <w:jc w:val="both"/>
            </w:pPr>
            <w:r w:rsidRPr="00A05BED">
              <w:rPr>
                <w:u w:val="single"/>
              </w:rPr>
              <w:t>Рекомендуемые источники</w:t>
            </w:r>
            <w:r w:rsidRPr="00A05BED">
              <w:t>:</w:t>
            </w:r>
          </w:p>
          <w:p w:rsidR="00AE1254" w:rsidRPr="00A05BED" w:rsidRDefault="00AE1254" w:rsidP="003103CA">
            <w:pPr>
              <w:tabs>
                <w:tab w:val="left" w:pos="709"/>
                <w:tab w:val="left" w:pos="993"/>
              </w:tabs>
              <w:suppressAutoHyphens/>
              <w:contextualSpacing/>
              <w:jc w:val="both"/>
              <w:rPr>
                <w:shd w:val="clear" w:color="auto" w:fill="FFFFFF"/>
              </w:rPr>
            </w:pPr>
            <w:r w:rsidRPr="00A05BED">
              <w:rPr>
                <w:shd w:val="clear" w:color="auto" w:fill="FFFFFF"/>
              </w:rPr>
              <w:t xml:space="preserve">Раздел 8 – </w:t>
            </w:r>
            <w:r>
              <w:rPr>
                <w:shd w:val="clear" w:color="auto" w:fill="FFFFFF"/>
              </w:rPr>
              <w:t>15, 16, 17, 18, 19, 20</w:t>
            </w:r>
          </w:p>
          <w:p w:rsidR="00AE1254" w:rsidRPr="00A642D9" w:rsidRDefault="00AE1254" w:rsidP="00A42289">
            <w:pPr>
              <w:jc w:val="both"/>
            </w:pPr>
            <w:r w:rsidRPr="00A05BED">
              <w:rPr>
                <w:shd w:val="clear" w:color="auto" w:fill="FFFFFF"/>
              </w:rPr>
              <w:t>Раздел 9 – 1-</w:t>
            </w:r>
            <w:r w:rsidR="00A42289">
              <w:rPr>
                <w:shd w:val="clear" w:color="auto" w:fill="FFFFFF"/>
              </w:rPr>
              <w:t>4</w:t>
            </w:r>
          </w:p>
        </w:tc>
        <w:tc>
          <w:tcPr>
            <w:tcW w:w="2268" w:type="dxa"/>
            <w:shd w:val="clear" w:color="auto" w:fill="auto"/>
          </w:tcPr>
          <w:p w:rsidR="00AE1254" w:rsidRPr="00F04A27" w:rsidRDefault="00AE1254" w:rsidP="003103CA">
            <w:pPr>
              <w:tabs>
                <w:tab w:val="left" w:pos="709"/>
                <w:tab w:val="left" w:pos="993"/>
              </w:tabs>
              <w:suppressAutoHyphens/>
              <w:contextualSpacing/>
            </w:pPr>
            <w:r w:rsidRPr="00AA111D">
              <w:t>Опрос, дискуссия, решение кейсов и ситуационных задач, анализ нормативных актов и судебной практики, составление процессуальных документов по теме занятия</w:t>
            </w:r>
          </w:p>
        </w:tc>
      </w:tr>
      <w:tr w:rsidR="00AE1254" w:rsidRPr="00F04A27" w:rsidTr="00B26C4A">
        <w:trPr>
          <w:trHeight w:val="3811"/>
          <w:tblHeader/>
        </w:trPr>
        <w:tc>
          <w:tcPr>
            <w:tcW w:w="2410" w:type="dxa"/>
            <w:shd w:val="clear" w:color="auto" w:fill="auto"/>
            <w:vAlign w:val="center"/>
          </w:tcPr>
          <w:p w:rsidR="00AE1254" w:rsidRPr="00A05BED" w:rsidRDefault="00AE1254" w:rsidP="003103CA">
            <w:pPr>
              <w:shd w:val="clear" w:color="auto" w:fill="FFFFFF"/>
              <w:jc w:val="both"/>
            </w:pPr>
            <w:r w:rsidRPr="00A05BED">
              <w:t xml:space="preserve">Тема 11. Разработка и внедрение системы внутреннего предупреждения нарушений антимонопольного нарушения (антимонопольного </w:t>
            </w:r>
            <w:proofErr w:type="spellStart"/>
            <w:r w:rsidRPr="00A05BED">
              <w:t>комплаенса</w:t>
            </w:r>
            <w:proofErr w:type="spellEnd"/>
            <w:r w:rsidRPr="00A05BED">
              <w:t xml:space="preserve">). Оценка эффективности, контроль за функционированием </w:t>
            </w:r>
            <w:proofErr w:type="spellStart"/>
            <w:r w:rsidRPr="00A05BED">
              <w:t>комплаенс</w:t>
            </w:r>
            <w:proofErr w:type="spellEnd"/>
            <w:r w:rsidRPr="00A05BED">
              <w:t>- системы.</w:t>
            </w:r>
          </w:p>
          <w:p w:rsidR="00AE1254" w:rsidRDefault="00AE1254" w:rsidP="003103CA">
            <w:pPr>
              <w:autoSpaceDE w:val="0"/>
              <w:autoSpaceDN w:val="0"/>
              <w:adjustRightInd w:val="0"/>
            </w:pPr>
          </w:p>
        </w:tc>
        <w:tc>
          <w:tcPr>
            <w:tcW w:w="6237" w:type="dxa"/>
            <w:shd w:val="clear" w:color="auto" w:fill="auto"/>
          </w:tcPr>
          <w:p w:rsidR="00AE1254" w:rsidRPr="00A642D9" w:rsidRDefault="00AE1254" w:rsidP="003103CA">
            <w:pPr>
              <w:shd w:val="clear" w:color="auto" w:fill="FFFFFF"/>
              <w:jc w:val="both"/>
            </w:pPr>
            <w:r w:rsidRPr="00A642D9">
              <w:t>1.</w:t>
            </w:r>
            <w:r w:rsidRPr="00A05BED">
              <w:t xml:space="preserve">Основные инструменты внедрения антимонопольного </w:t>
            </w:r>
            <w:proofErr w:type="spellStart"/>
            <w:r w:rsidRPr="00A05BED">
              <w:t>комплаенса</w:t>
            </w:r>
            <w:proofErr w:type="spellEnd"/>
            <w:r w:rsidRPr="00A05BED">
              <w:t>.</w:t>
            </w:r>
          </w:p>
          <w:p w:rsidR="00AE1254" w:rsidRPr="00A642D9" w:rsidRDefault="00AE1254" w:rsidP="003103CA">
            <w:pPr>
              <w:shd w:val="clear" w:color="auto" w:fill="FFFFFF"/>
              <w:jc w:val="both"/>
            </w:pPr>
            <w:r w:rsidRPr="00A642D9">
              <w:t>2.</w:t>
            </w:r>
            <w:r w:rsidRPr="00A05BED">
              <w:t xml:space="preserve"> Разработка и утверждение </w:t>
            </w:r>
            <w:proofErr w:type="spellStart"/>
            <w:r w:rsidRPr="00A05BED">
              <w:t>антимонопольнои</w:t>
            </w:r>
            <w:proofErr w:type="spellEnd"/>
            <w:r w:rsidRPr="00A05BED">
              <w:t>̆ политики.</w:t>
            </w:r>
          </w:p>
          <w:p w:rsidR="00AE1254" w:rsidRPr="00A642D9" w:rsidRDefault="00AE1254" w:rsidP="003103CA">
            <w:pPr>
              <w:shd w:val="clear" w:color="auto" w:fill="FFFFFF"/>
              <w:jc w:val="both"/>
            </w:pPr>
            <w:r w:rsidRPr="00A642D9">
              <w:t>3.</w:t>
            </w:r>
            <w:r w:rsidRPr="00A05BED">
              <w:t xml:space="preserve"> Способы выявления и предотвращения антимонопольных рисков.</w:t>
            </w:r>
          </w:p>
          <w:p w:rsidR="00AE1254" w:rsidRPr="00A05BED" w:rsidRDefault="00AE1254" w:rsidP="003103CA">
            <w:pPr>
              <w:widowControl w:val="0"/>
              <w:shd w:val="clear" w:color="auto" w:fill="FFFFFF"/>
              <w:spacing w:line="360" w:lineRule="auto"/>
              <w:ind w:firstLine="708"/>
              <w:jc w:val="both"/>
              <w:rPr>
                <w:b/>
                <w:bCs/>
                <w:sz w:val="28"/>
                <w:szCs w:val="28"/>
              </w:rPr>
            </w:pPr>
          </w:p>
          <w:p w:rsidR="00AE1254" w:rsidRPr="00A642D9" w:rsidRDefault="00AE1254" w:rsidP="003103CA">
            <w:pPr>
              <w:jc w:val="both"/>
            </w:pPr>
          </w:p>
          <w:p w:rsidR="00AE1254" w:rsidRPr="00A05BED" w:rsidRDefault="00AE1254" w:rsidP="003103CA">
            <w:pPr>
              <w:jc w:val="both"/>
            </w:pPr>
            <w:r w:rsidRPr="00A05BED">
              <w:rPr>
                <w:u w:val="single"/>
              </w:rPr>
              <w:t>Рекомендуемые источники</w:t>
            </w:r>
            <w:r w:rsidRPr="00A05BED">
              <w:t>:</w:t>
            </w:r>
          </w:p>
          <w:p w:rsidR="00AE1254" w:rsidRPr="00A05BED" w:rsidRDefault="00AE1254" w:rsidP="003103CA">
            <w:pPr>
              <w:tabs>
                <w:tab w:val="left" w:pos="709"/>
                <w:tab w:val="left" w:pos="993"/>
              </w:tabs>
              <w:suppressAutoHyphens/>
              <w:contextualSpacing/>
              <w:jc w:val="both"/>
              <w:rPr>
                <w:shd w:val="clear" w:color="auto" w:fill="FFFFFF"/>
              </w:rPr>
            </w:pPr>
            <w:r w:rsidRPr="00A05BED">
              <w:rPr>
                <w:shd w:val="clear" w:color="auto" w:fill="FFFFFF"/>
              </w:rPr>
              <w:t xml:space="preserve">Раздел 8 – </w:t>
            </w:r>
            <w:r>
              <w:rPr>
                <w:shd w:val="clear" w:color="auto" w:fill="FFFFFF"/>
              </w:rPr>
              <w:t>15, 16, 17, 18, 19, 20</w:t>
            </w:r>
          </w:p>
          <w:p w:rsidR="00AE1254" w:rsidRPr="00A642D9" w:rsidRDefault="00AE1254" w:rsidP="00A42289">
            <w:pPr>
              <w:jc w:val="both"/>
            </w:pPr>
            <w:r w:rsidRPr="00A05BED">
              <w:rPr>
                <w:shd w:val="clear" w:color="auto" w:fill="FFFFFF"/>
              </w:rPr>
              <w:t>Раздел 9 – 1-</w:t>
            </w:r>
            <w:r w:rsidR="00A42289">
              <w:rPr>
                <w:shd w:val="clear" w:color="auto" w:fill="FFFFFF"/>
              </w:rPr>
              <w:t>4</w:t>
            </w:r>
          </w:p>
        </w:tc>
        <w:tc>
          <w:tcPr>
            <w:tcW w:w="2268" w:type="dxa"/>
            <w:shd w:val="clear" w:color="auto" w:fill="auto"/>
          </w:tcPr>
          <w:p w:rsidR="00AE1254" w:rsidRPr="00F04A27" w:rsidRDefault="00AE1254" w:rsidP="003103CA">
            <w:pPr>
              <w:tabs>
                <w:tab w:val="left" w:pos="709"/>
                <w:tab w:val="left" w:pos="993"/>
              </w:tabs>
              <w:suppressAutoHyphens/>
              <w:contextualSpacing/>
            </w:pPr>
            <w:r w:rsidRPr="00AA111D">
              <w:t>Опрос, дискуссия, решение кейсов и ситуационных задач, анализ нормативных актов и судебной практики, составление процессуальных документов по теме занятия</w:t>
            </w:r>
          </w:p>
        </w:tc>
      </w:tr>
    </w:tbl>
    <w:p w:rsidR="00AE1254" w:rsidRPr="00F04A27" w:rsidRDefault="00AE1254" w:rsidP="00AE1254">
      <w:pPr>
        <w:widowControl w:val="0"/>
        <w:shd w:val="clear" w:color="auto" w:fill="FFFFFF"/>
        <w:spacing w:line="360" w:lineRule="auto"/>
        <w:jc w:val="both"/>
        <w:rPr>
          <w:b/>
          <w:bCs/>
          <w:color w:val="000000"/>
          <w:sz w:val="28"/>
          <w:szCs w:val="28"/>
        </w:rPr>
      </w:pPr>
    </w:p>
    <w:p w:rsidR="00AE1254" w:rsidRPr="00F04A27" w:rsidRDefault="00AE1254" w:rsidP="00AE1254">
      <w:pPr>
        <w:pStyle w:val="1"/>
        <w:spacing w:line="360" w:lineRule="auto"/>
        <w:ind w:firstLine="708"/>
        <w:jc w:val="both"/>
        <w:rPr>
          <w:b/>
          <w:sz w:val="28"/>
          <w:szCs w:val="28"/>
        </w:rPr>
      </w:pPr>
      <w:bookmarkStart w:id="2" w:name="_Toc454271099"/>
      <w:bookmarkStart w:id="3" w:name="_Toc506893281"/>
      <w:r w:rsidRPr="00F04A27">
        <w:rPr>
          <w:b/>
          <w:sz w:val="28"/>
          <w:szCs w:val="28"/>
        </w:rPr>
        <w:t>6. Перечень учебно-методического обеспечения для самостоятельной работы обучающихся по дисциплине</w:t>
      </w:r>
      <w:bookmarkEnd w:id="2"/>
      <w:bookmarkEnd w:id="3"/>
    </w:p>
    <w:p w:rsidR="00AE1254" w:rsidRPr="00F04A27" w:rsidRDefault="00AE1254" w:rsidP="00AE1254">
      <w:pPr>
        <w:pStyle w:val="1"/>
        <w:spacing w:line="360" w:lineRule="auto"/>
        <w:ind w:firstLine="708"/>
        <w:jc w:val="both"/>
        <w:rPr>
          <w:b/>
          <w:sz w:val="28"/>
          <w:szCs w:val="28"/>
        </w:rPr>
      </w:pPr>
      <w:bookmarkStart w:id="4" w:name="_Toc454271100"/>
      <w:bookmarkStart w:id="5" w:name="_Toc506893282"/>
      <w:r w:rsidRPr="00F04A27">
        <w:rPr>
          <w:b/>
          <w:sz w:val="28"/>
          <w:szCs w:val="28"/>
        </w:rPr>
        <w:t>6.1. Перечень вопросов, отводимых на самостоятельное освоение дисциплины, формы внеаудиторной самостоятельной работы</w:t>
      </w:r>
      <w:bookmarkEnd w:id="4"/>
      <w:bookmarkEnd w:id="5"/>
    </w:p>
    <w:p w:rsidR="00AE1254" w:rsidRPr="00F04A27" w:rsidRDefault="00AE1254" w:rsidP="00AE1254">
      <w:pPr>
        <w:rPr>
          <w:lang w:val="x-none"/>
        </w:rPr>
      </w:pPr>
    </w:p>
    <w:tbl>
      <w:tblPr>
        <w:tblW w:w="10538" w:type="dxa"/>
        <w:tblInd w:w="-292" w:type="dxa"/>
        <w:tblLayout w:type="fixed"/>
        <w:tblCellMar>
          <w:left w:w="40" w:type="dxa"/>
          <w:right w:w="40" w:type="dxa"/>
        </w:tblCellMar>
        <w:tblLook w:val="0000" w:firstRow="0" w:lastRow="0" w:firstColumn="0" w:lastColumn="0" w:noHBand="0" w:noVBand="0"/>
      </w:tblPr>
      <w:tblGrid>
        <w:gridCol w:w="2459"/>
        <w:gridCol w:w="4252"/>
        <w:gridCol w:w="3827"/>
      </w:tblGrid>
      <w:tr w:rsidR="00AE1254" w:rsidRPr="00F04A27" w:rsidTr="00B26C4A">
        <w:trPr>
          <w:trHeight w:val="924"/>
        </w:trPr>
        <w:tc>
          <w:tcPr>
            <w:tcW w:w="2459" w:type="dxa"/>
            <w:tcBorders>
              <w:top w:val="single" w:sz="6" w:space="0" w:color="auto"/>
              <w:left w:val="single" w:sz="6" w:space="0" w:color="auto"/>
              <w:bottom w:val="single" w:sz="4" w:space="0" w:color="auto"/>
              <w:right w:val="single" w:sz="6" w:space="0" w:color="auto"/>
            </w:tcBorders>
            <w:shd w:val="clear" w:color="auto" w:fill="FFFFFF"/>
          </w:tcPr>
          <w:p w:rsidR="00AE1254" w:rsidRPr="00F04A27" w:rsidRDefault="00AE1254" w:rsidP="00135263">
            <w:pPr>
              <w:widowControl w:val="0"/>
              <w:shd w:val="clear" w:color="auto" w:fill="FFFFFF"/>
              <w:spacing w:line="264" w:lineRule="auto"/>
              <w:jc w:val="center"/>
              <w:rPr>
                <w:b/>
              </w:rPr>
            </w:pPr>
            <w:r w:rsidRPr="00F04A27">
              <w:rPr>
                <w:b/>
                <w:color w:val="000000"/>
              </w:rPr>
              <w:t>Наименование тем дисциплины</w:t>
            </w:r>
          </w:p>
        </w:tc>
        <w:tc>
          <w:tcPr>
            <w:tcW w:w="4252" w:type="dxa"/>
            <w:tcBorders>
              <w:top w:val="single" w:sz="6" w:space="0" w:color="auto"/>
              <w:left w:val="single" w:sz="6" w:space="0" w:color="auto"/>
              <w:bottom w:val="single" w:sz="4" w:space="0" w:color="auto"/>
              <w:right w:val="single" w:sz="6" w:space="0" w:color="auto"/>
            </w:tcBorders>
            <w:shd w:val="clear" w:color="auto" w:fill="FFFFFF"/>
          </w:tcPr>
          <w:p w:rsidR="00AE1254" w:rsidRPr="00F04A27" w:rsidRDefault="00AE1254" w:rsidP="003103CA">
            <w:pPr>
              <w:widowControl w:val="0"/>
              <w:shd w:val="clear" w:color="auto" w:fill="FFFFFF"/>
              <w:spacing w:line="264" w:lineRule="auto"/>
              <w:jc w:val="center"/>
              <w:rPr>
                <w:b/>
              </w:rPr>
            </w:pPr>
            <w:r w:rsidRPr="00F04A27">
              <w:rPr>
                <w:b/>
                <w:color w:val="000000"/>
              </w:rPr>
              <w:t>Перечень вопросов, отводимых на самостоятельное освоение</w:t>
            </w:r>
          </w:p>
        </w:tc>
        <w:tc>
          <w:tcPr>
            <w:tcW w:w="3827" w:type="dxa"/>
            <w:tcBorders>
              <w:top w:val="single" w:sz="6" w:space="0" w:color="auto"/>
              <w:left w:val="single" w:sz="6" w:space="0" w:color="auto"/>
              <w:bottom w:val="single" w:sz="4" w:space="0" w:color="auto"/>
              <w:right w:val="single" w:sz="6" w:space="0" w:color="auto"/>
            </w:tcBorders>
            <w:shd w:val="clear" w:color="auto" w:fill="FFFFFF"/>
          </w:tcPr>
          <w:p w:rsidR="00AE1254" w:rsidRPr="00F04A27" w:rsidRDefault="00AE1254" w:rsidP="003103CA">
            <w:pPr>
              <w:widowControl w:val="0"/>
              <w:shd w:val="clear" w:color="auto" w:fill="FFFFFF"/>
              <w:spacing w:line="264" w:lineRule="auto"/>
              <w:jc w:val="center"/>
              <w:rPr>
                <w:b/>
              </w:rPr>
            </w:pPr>
            <w:r w:rsidRPr="00F04A27">
              <w:rPr>
                <w:b/>
                <w:color w:val="000000"/>
              </w:rPr>
              <w:t>Формы внеаудиторной</w:t>
            </w:r>
          </w:p>
          <w:p w:rsidR="00AE1254" w:rsidRPr="00B26C4A" w:rsidRDefault="00B26C4A" w:rsidP="00B26C4A">
            <w:pPr>
              <w:widowControl w:val="0"/>
              <w:shd w:val="clear" w:color="auto" w:fill="FFFFFF"/>
              <w:spacing w:line="264" w:lineRule="auto"/>
              <w:jc w:val="center"/>
              <w:rPr>
                <w:b/>
                <w:color w:val="000000"/>
              </w:rPr>
            </w:pPr>
            <w:r>
              <w:rPr>
                <w:b/>
                <w:color w:val="000000"/>
              </w:rPr>
              <w:t>самостоятельной работы</w:t>
            </w:r>
          </w:p>
        </w:tc>
      </w:tr>
      <w:tr w:rsidR="00AE1254" w:rsidRPr="00F04A27" w:rsidTr="00135263">
        <w:trPr>
          <w:trHeight w:val="698"/>
        </w:trPr>
        <w:tc>
          <w:tcPr>
            <w:tcW w:w="2459" w:type="dxa"/>
            <w:tcBorders>
              <w:top w:val="single" w:sz="4" w:space="0" w:color="auto"/>
              <w:left w:val="single" w:sz="4" w:space="0" w:color="auto"/>
              <w:bottom w:val="single" w:sz="4" w:space="0" w:color="auto"/>
              <w:right w:val="single" w:sz="4" w:space="0" w:color="auto"/>
            </w:tcBorders>
            <w:shd w:val="clear" w:color="auto" w:fill="FFFFFF"/>
            <w:vAlign w:val="center"/>
          </w:tcPr>
          <w:p w:rsidR="00AE1254" w:rsidRPr="00F04A27" w:rsidRDefault="00AE1254" w:rsidP="003103CA">
            <w:pPr>
              <w:autoSpaceDE w:val="0"/>
              <w:autoSpaceDN w:val="0"/>
              <w:adjustRightInd w:val="0"/>
            </w:pPr>
            <w:r w:rsidRPr="007169F6">
              <w:t>Тема 1. Понятие риска и его характеристика.</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rsidR="00AE1254" w:rsidRDefault="00AE1254" w:rsidP="003103CA">
            <w:pPr>
              <w:widowControl w:val="0"/>
              <w:shd w:val="clear" w:color="auto" w:fill="FFFFFF"/>
              <w:ind w:right="102"/>
              <w:jc w:val="both"/>
            </w:pPr>
            <w:r>
              <w:t xml:space="preserve">1.Идентификация и оценка риска. </w:t>
            </w:r>
          </w:p>
          <w:p w:rsidR="00AE1254" w:rsidRDefault="00AE1254" w:rsidP="003103CA">
            <w:pPr>
              <w:widowControl w:val="0"/>
              <w:shd w:val="clear" w:color="auto" w:fill="FFFFFF"/>
              <w:ind w:right="102"/>
              <w:jc w:val="both"/>
            </w:pPr>
            <w:r>
              <w:t xml:space="preserve">2.Мера риска. </w:t>
            </w:r>
          </w:p>
          <w:p w:rsidR="00AE1254" w:rsidRDefault="00AE1254" w:rsidP="003103CA">
            <w:pPr>
              <w:widowControl w:val="0"/>
              <w:shd w:val="clear" w:color="auto" w:fill="FFFFFF"/>
              <w:ind w:right="102"/>
              <w:jc w:val="both"/>
            </w:pPr>
            <w:r>
              <w:t xml:space="preserve">3.Последствия реализации риска и вероятность события как основа для измерения риска. </w:t>
            </w:r>
          </w:p>
          <w:p w:rsidR="00AE1254" w:rsidRDefault="00AE1254" w:rsidP="003103CA">
            <w:pPr>
              <w:widowControl w:val="0"/>
              <w:shd w:val="clear" w:color="auto" w:fill="FFFFFF"/>
              <w:ind w:right="102"/>
              <w:jc w:val="both"/>
            </w:pPr>
            <w:r>
              <w:t xml:space="preserve">4.Риски как объективное проявление неопределенности экономической среды. </w:t>
            </w:r>
          </w:p>
          <w:p w:rsidR="00AE1254" w:rsidRPr="00F04A27" w:rsidRDefault="00AE1254" w:rsidP="003103CA">
            <w:pPr>
              <w:widowControl w:val="0"/>
              <w:shd w:val="clear" w:color="auto" w:fill="FFFFFF"/>
              <w:ind w:right="102"/>
              <w:jc w:val="both"/>
              <w:rPr>
                <w:color w:val="000000"/>
              </w:rPr>
            </w:pPr>
            <w:r>
              <w:t>5.Особенности экономического и финансового риска.</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rsidR="00AE1254" w:rsidRPr="00F04A27" w:rsidRDefault="00AE1254" w:rsidP="003103CA">
            <w:pPr>
              <w:widowControl w:val="0"/>
              <w:shd w:val="clear" w:color="auto" w:fill="FFFFFF"/>
            </w:pPr>
            <w:r w:rsidRPr="00F04A27">
              <w:t>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ситуационных задач, к участию в групповой дискуссии, выполнение домашних заданий к конкретному занятию.</w:t>
            </w:r>
          </w:p>
        </w:tc>
      </w:tr>
      <w:tr w:rsidR="00AE1254" w:rsidRPr="00F04A27" w:rsidTr="00135263">
        <w:trPr>
          <w:trHeight w:val="408"/>
        </w:trPr>
        <w:tc>
          <w:tcPr>
            <w:tcW w:w="2459" w:type="dxa"/>
            <w:tcBorders>
              <w:top w:val="single" w:sz="6" w:space="0" w:color="auto"/>
              <w:left w:val="single" w:sz="6" w:space="0" w:color="auto"/>
              <w:bottom w:val="single" w:sz="4" w:space="0" w:color="auto"/>
              <w:right w:val="single" w:sz="6" w:space="0" w:color="auto"/>
            </w:tcBorders>
            <w:shd w:val="clear" w:color="auto" w:fill="FFFFFF"/>
            <w:vAlign w:val="center"/>
          </w:tcPr>
          <w:p w:rsidR="00AE1254" w:rsidRDefault="00AE1254" w:rsidP="003103CA">
            <w:pPr>
              <w:jc w:val="both"/>
            </w:pPr>
            <w:r w:rsidRPr="00A65C7F">
              <w:lastRenderedPageBreak/>
              <w:t>Тема 2</w:t>
            </w:r>
            <w:r>
              <w:t>.</w:t>
            </w:r>
          </w:p>
          <w:p w:rsidR="00AE1254" w:rsidRPr="00DC6A01" w:rsidRDefault="00AE1254" w:rsidP="003103CA">
            <w:pPr>
              <w:jc w:val="both"/>
            </w:pPr>
            <w:r>
              <w:t>Организационные основы правового регулирования</w:t>
            </w:r>
            <w:r w:rsidRPr="00A65C7F">
              <w:t xml:space="preserve"> в области управления регуляторными и </w:t>
            </w:r>
            <w:proofErr w:type="spellStart"/>
            <w:r w:rsidRPr="00A65C7F">
              <w:t>комплаенс</w:t>
            </w:r>
            <w:proofErr w:type="spellEnd"/>
            <w:r w:rsidRPr="00A65C7F">
              <w:t>-рисками в финансовой сфере.</w:t>
            </w:r>
          </w:p>
          <w:p w:rsidR="00AE1254" w:rsidRPr="00F04A27" w:rsidRDefault="00AE1254" w:rsidP="003103CA">
            <w:pPr>
              <w:autoSpaceDE w:val="0"/>
              <w:autoSpaceDN w:val="0"/>
              <w:adjustRightInd w:val="0"/>
            </w:pPr>
          </w:p>
        </w:tc>
        <w:tc>
          <w:tcPr>
            <w:tcW w:w="4252" w:type="dxa"/>
            <w:tcBorders>
              <w:top w:val="single" w:sz="6" w:space="0" w:color="auto"/>
              <w:left w:val="single" w:sz="6" w:space="0" w:color="auto"/>
              <w:bottom w:val="single" w:sz="4" w:space="0" w:color="auto"/>
              <w:right w:val="single" w:sz="6" w:space="0" w:color="auto"/>
            </w:tcBorders>
            <w:shd w:val="clear" w:color="auto" w:fill="FFFFFF"/>
          </w:tcPr>
          <w:p w:rsidR="00AE1254" w:rsidRDefault="00AE1254" w:rsidP="003103CA">
            <w:pPr>
              <w:jc w:val="both"/>
            </w:pPr>
            <w:r>
              <w:t>1.Профессиональные стандарт</w:t>
            </w:r>
            <w:r w:rsidRPr="00037420">
              <w:t>ы.</w:t>
            </w:r>
            <w:r>
              <w:t xml:space="preserve"> </w:t>
            </w:r>
          </w:p>
          <w:p w:rsidR="00AE1254" w:rsidRDefault="00AE1254" w:rsidP="003103CA">
            <w:pPr>
              <w:jc w:val="both"/>
            </w:pPr>
            <w:r>
              <w:t xml:space="preserve">2.Внутренние локальные акты, обеспечивающие управление регуляторными и </w:t>
            </w:r>
            <w:proofErr w:type="spellStart"/>
            <w:r>
              <w:t>комплаенс</w:t>
            </w:r>
            <w:proofErr w:type="spellEnd"/>
            <w:r>
              <w:t>-рисками.</w:t>
            </w:r>
            <w:r w:rsidRPr="00037420">
              <w:t xml:space="preserve"> </w:t>
            </w:r>
          </w:p>
          <w:p w:rsidR="00AE1254" w:rsidRDefault="00AE1254" w:rsidP="003103CA">
            <w:pPr>
              <w:jc w:val="both"/>
            </w:pPr>
            <w:r>
              <w:t>3.</w:t>
            </w:r>
            <w:r w:rsidRPr="00037420">
              <w:t xml:space="preserve">Международное законодательство и разработка передовых практик. </w:t>
            </w:r>
          </w:p>
          <w:p w:rsidR="00AE1254" w:rsidRDefault="00AE1254" w:rsidP="003103CA">
            <w:pPr>
              <w:jc w:val="both"/>
            </w:pPr>
            <w:r>
              <w:t>4.</w:t>
            </w:r>
            <w:r w:rsidRPr="00037420">
              <w:t xml:space="preserve">Регулирующие органы и их полномочия. </w:t>
            </w:r>
          </w:p>
          <w:p w:rsidR="00AE1254" w:rsidRDefault="00AE1254" w:rsidP="003103CA">
            <w:pPr>
              <w:jc w:val="both"/>
            </w:pPr>
            <w:r>
              <w:t>5.</w:t>
            </w:r>
            <w:r w:rsidRPr="00037420">
              <w:t>Определение рисков консалтинговыми и аудиторскими компаниями.</w:t>
            </w:r>
          </w:p>
          <w:p w:rsidR="00AE1254" w:rsidRPr="004031F7" w:rsidRDefault="00AE1254" w:rsidP="003103CA">
            <w:pPr>
              <w:jc w:val="both"/>
            </w:pPr>
          </w:p>
        </w:tc>
        <w:tc>
          <w:tcPr>
            <w:tcW w:w="3827" w:type="dxa"/>
            <w:tcBorders>
              <w:top w:val="single" w:sz="6" w:space="0" w:color="auto"/>
              <w:left w:val="single" w:sz="6" w:space="0" w:color="auto"/>
              <w:bottom w:val="single" w:sz="4" w:space="0" w:color="auto"/>
              <w:right w:val="single" w:sz="6" w:space="0" w:color="auto"/>
            </w:tcBorders>
            <w:shd w:val="clear" w:color="auto" w:fill="FFFFFF"/>
          </w:tcPr>
          <w:p w:rsidR="00AE1254" w:rsidRPr="00F04A27" w:rsidRDefault="00AE1254" w:rsidP="003103CA">
            <w:pPr>
              <w:widowControl w:val="0"/>
              <w:shd w:val="clear" w:color="auto" w:fill="FFFFFF"/>
            </w:pPr>
            <w:r w:rsidRPr="00F04A27">
              <w:t>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ситуационных</w:t>
            </w:r>
            <w:r>
              <w:t xml:space="preserve"> задач</w:t>
            </w:r>
            <w:r w:rsidRPr="00F04A27">
              <w:t>, к участию в групповой дискуссии, выполнение домашних заданий к конкретному занятию.</w:t>
            </w:r>
          </w:p>
        </w:tc>
      </w:tr>
      <w:tr w:rsidR="00AE1254" w:rsidRPr="00F04A27" w:rsidTr="00135263">
        <w:trPr>
          <w:trHeight w:val="1422"/>
        </w:trPr>
        <w:tc>
          <w:tcPr>
            <w:tcW w:w="2459" w:type="dxa"/>
            <w:tcBorders>
              <w:top w:val="single" w:sz="4" w:space="0" w:color="auto"/>
              <w:left w:val="single" w:sz="4" w:space="0" w:color="auto"/>
              <w:bottom w:val="single" w:sz="4" w:space="0" w:color="auto"/>
              <w:right w:val="single" w:sz="4" w:space="0" w:color="auto"/>
            </w:tcBorders>
            <w:shd w:val="clear" w:color="auto" w:fill="FFFFFF"/>
            <w:vAlign w:val="center"/>
          </w:tcPr>
          <w:p w:rsidR="00AE1254" w:rsidRPr="00F04A27" w:rsidRDefault="00AE1254" w:rsidP="003103CA">
            <w:pPr>
              <w:autoSpaceDE w:val="0"/>
              <w:autoSpaceDN w:val="0"/>
              <w:adjustRightInd w:val="0"/>
            </w:pPr>
            <w:r w:rsidRPr="00AC6CE7">
              <w:t>Тема 3. Регуляторные риски в финансовой сфере.</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rsidR="00AE1254" w:rsidRDefault="00AE1254" w:rsidP="003103CA">
            <w:pPr>
              <w:autoSpaceDE w:val="0"/>
              <w:autoSpaceDN w:val="0"/>
              <w:adjustRightInd w:val="0"/>
              <w:jc w:val="both"/>
            </w:pPr>
            <w:r>
              <w:t>1.</w:t>
            </w:r>
            <w:r w:rsidRPr="00AC6CE7">
              <w:t xml:space="preserve">Экономические и геополитические события, как фактор риска. </w:t>
            </w:r>
          </w:p>
          <w:p w:rsidR="00AE1254" w:rsidRDefault="00AE1254" w:rsidP="003103CA">
            <w:pPr>
              <w:autoSpaceDE w:val="0"/>
              <w:autoSpaceDN w:val="0"/>
              <w:adjustRightInd w:val="0"/>
              <w:jc w:val="both"/>
            </w:pPr>
            <w:r>
              <w:t>2.</w:t>
            </w:r>
            <w:r w:rsidRPr="00AC6CE7">
              <w:t xml:space="preserve">Риск действующего законодательства и риск его изменения в будущем. </w:t>
            </w:r>
          </w:p>
          <w:p w:rsidR="00AE1254" w:rsidRDefault="00AE1254" w:rsidP="003103CA">
            <w:pPr>
              <w:autoSpaceDE w:val="0"/>
              <w:autoSpaceDN w:val="0"/>
              <w:adjustRightInd w:val="0"/>
              <w:jc w:val="both"/>
            </w:pPr>
            <w:r>
              <w:t>3.</w:t>
            </w:r>
            <w:r w:rsidRPr="00AC6CE7">
              <w:t>Риск изменение потребностей внутреннего и внешнего</w:t>
            </w:r>
            <w:r>
              <w:t xml:space="preserve"> рынка</w:t>
            </w:r>
            <w:r w:rsidRPr="00AC6CE7">
              <w:t xml:space="preserve"> финансов</w:t>
            </w:r>
            <w:r>
              <w:t>ых услуг</w:t>
            </w:r>
            <w:r w:rsidRPr="00AC6CE7">
              <w:t xml:space="preserve">. </w:t>
            </w:r>
          </w:p>
          <w:p w:rsidR="00AE1254" w:rsidRDefault="00AE1254" w:rsidP="003103CA">
            <w:pPr>
              <w:autoSpaceDE w:val="0"/>
              <w:autoSpaceDN w:val="0"/>
              <w:adjustRightInd w:val="0"/>
              <w:jc w:val="both"/>
            </w:pPr>
            <w:r>
              <w:t>4.Иные риски.</w:t>
            </w:r>
          </w:p>
          <w:p w:rsidR="00AE1254" w:rsidRPr="00F469C0" w:rsidRDefault="00AE1254" w:rsidP="003103CA">
            <w:pPr>
              <w:widowControl w:val="0"/>
              <w:shd w:val="clear" w:color="auto" w:fill="FFFFFF"/>
              <w:spacing w:line="264" w:lineRule="auto"/>
              <w:ind w:right="102"/>
              <w:jc w:val="both"/>
            </w:pPr>
          </w:p>
        </w:tc>
        <w:tc>
          <w:tcPr>
            <w:tcW w:w="3827" w:type="dxa"/>
            <w:tcBorders>
              <w:top w:val="single" w:sz="4" w:space="0" w:color="auto"/>
              <w:left w:val="single" w:sz="4" w:space="0" w:color="auto"/>
              <w:bottom w:val="single" w:sz="4" w:space="0" w:color="auto"/>
              <w:right w:val="single" w:sz="4" w:space="0" w:color="auto"/>
            </w:tcBorders>
            <w:shd w:val="clear" w:color="auto" w:fill="FFFFFF"/>
          </w:tcPr>
          <w:p w:rsidR="00AE1254" w:rsidRPr="00F04A27" w:rsidRDefault="00AE1254" w:rsidP="003103CA">
            <w:pPr>
              <w:widowControl w:val="0"/>
              <w:shd w:val="clear" w:color="auto" w:fill="FFFFFF"/>
            </w:pPr>
            <w:r w:rsidRPr="00F04A27">
              <w:t>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ситуационных</w:t>
            </w:r>
            <w:r>
              <w:t xml:space="preserve"> задач</w:t>
            </w:r>
            <w:r w:rsidRPr="00F04A27">
              <w:t>, к участию в групповой дискуссии, выполнение домашних заданий к конкретному занятию.</w:t>
            </w:r>
          </w:p>
        </w:tc>
      </w:tr>
      <w:tr w:rsidR="00AE1254" w:rsidRPr="00F04A27" w:rsidTr="00135263">
        <w:trPr>
          <w:trHeight w:val="1422"/>
        </w:trPr>
        <w:tc>
          <w:tcPr>
            <w:tcW w:w="2459" w:type="dxa"/>
            <w:tcBorders>
              <w:top w:val="single" w:sz="4" w:space="0" w:color="auto"/>
              <w:left w:val="single" w:sz="4" w:space="0" w:color="auto"/>
              <w:bottom w:val="single" w:sz="4" w:space="0" w:color="auto"/>
              <w:right w:val="single" w:sz="4" w:space="0" w:color="auto"/>
            </w:tcBorders>
            <w:shd w:val="clear" w:color="auto" w:fill="FFFFFF"/>
            <w:vAlign w:val="center"/>
          </w:tcPr>
          <w:p w:rsidR="00AE1254" w:rsidRPr="007975AA" w:rsidRDefault="00AE1254" w:rsidP="003103CA"/>
          <w:p w:rsidR="00AE1254" w:rsidRPr="00F04A27" w:rsidRDefault="00AE1254" w:rsidP="003103CA">
            <w:pPr>
              <w:autoSpaceDE w:val="0"/>
              <w:autoSpaceDN w:val="0"/>
              <w:adjustRightInd w:val="0"/>
            </w:pPr>
            <w:r w:rsidRPr="00456DAB">
              <w:t xml:space="preserve">Тема 4. </w:t>
            </w:r>
            <w:proofErr w:type="spellStart"/>
            <w:r w:rsidRPr="00456DAB">
              <w:t>Комплаенс</w:t>
            </w:r>
            <w:proofErr w:type="spellEnd"/>
            <w:r w:rsidRPr="00456DAB">
              <w:t>-риски в финансовой сфере.</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rsidR="00AE1254" w:rsidRDefault="00AE1254" w:rsidP="003103CA">
            <w:pPr>
              <w:widowControl w:val="0"/>
              <w:shd w:val="clear" w:color="auto" w:fill="FFFFFF"/>
              <w:ind w:right="102"/>
              <w:jc w:val="both"/>
            </w:pPr>
            <w:r>
              <w:t>1.</w:t>
            </w:r>
            <w:r w:rsidRPr="00456DAB">
              <w:t xml:space="preserve">Организационные риски. </w:t>
            </w:r>
          </w:p>
          <w:p w:rsidR="00AE1254" w:rsidRDefault="00AE1254" w:rsidP="003103CA">
            <w:pPr>
              <w:widowControl w:val="0"/>
              <w:shd w:val="clear" w:color="auto" w:fill="FFFFFF"/>
              <w:ind w:right="102"/>
              <w:jc w:val="both"/>
            </w:pPr>
            <w:r>
              <w:t>2.</w:t>
            </w:r>
            <w:r w:rsidRPr="00456DAB">
              <w:t>Систематическая оценка внутренних и внешних факторов, имеющи</w:t>
            </w:r>
            <w:r>
              <w:t>х</w:t>
            </w:r>
            <w:r w:rsidRPr="00456DAB">
              <w:t xml:space="preserve"> отношение к деятельности и стратегии лиц, которые обязаны управлят</w:t>
            </w:r>
            <w:r w:rsidRPr="00693284">
              <w:t xml:space="preserve">ь рисками в финансовой сфере. </w:t>
            </w:r>
          </w:p>
          <w:p w:rsidR="00AE1254" w:rsidRDefault="00AE1254" w:rsidP="003103CA">
            <w:pPr>
              <w:widowControl w:val="0"/>
              <w:shd w:val="clear" w:color="auto" w:fill="FFFFFF"/>
              <w:ind w:right="102"/>
              <w:jc w:val="both"/>
            </w:pPr>
            <w:r>
              <w:t>3.</w:t>
            </w:r>
            <w:r w:rsidRPr="00693284">
              <w:t>Риски прямых финансовых потерь.</w:t>
            </w:r>
            <w:r>
              <w:t xml:space="preserve"> </w:t>
            </w:r>
          </w:p>
          <w:p w:rsidR="00AE1254" w:rsidRPr="00F04A27" w:rsidRDefault="00AE1254" w:rsidP="003103CA">
            <w:pPr>
              <w:widowControl w:val="0"/>
              <w:shd w:val="clear" w:color="auto" w:fill="FFFFFF"/>
              <w:ind w:right="102"/>
              <w:jc w:val="both"/>
              <w:rPr>
                <w:color w:val="000000"/>
              </w:rPr>
            </w:pPr>
            <w:r>
              <w:t>4.Иные риски.</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rsidR="00AE1254" w:rsidRPr="00F04A27" w:rsidRDefault="00AE1254" w:rsidP="003103CA">
            <w:pPr>
              <w:widowControl w:val="0"/>
              <w:shd w:val="clear" w:color="auto" w:fill="FFFFFF"/>
            </w:pPr>
            <w:r w:rsidRPr="00F04A27">
              <w:t>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ситуационных</w:t>
            </w:r>
            <w:r>
              <w:t xml:space="preserve"> задач</w:t>
            </w:r>
            <w:r w:rsidRPr="00F04A27">
              <w:t>, к участию в групповой дискуссии, выполнение домашних заданий к конкретному занятию.</w:t>
            </w:r>
          </w:p>
        </w:tc>
      </w:tr>
      <w:tr w:rsidR="00AE1254" w:rsidRPr="00F04A27" w:rsidTr="00135263">
        <w:trPr>
          <w:trHeight w:val="707"/>
        </w:trPr>
        <w:tc>
          <w:tcPr>
            <w:tcW w:w="2459" w:type="dxa"/>
            <w:tcBorders>
              <w:top w:val="single" w:sz="4" w:space="0" w:color="auto"/>
              <w:left w:val="single" w:sz="4" w:space="0" w:color="auto"/>
              <w:bottom w:val="single" w:sz="4" w:space="0" w:color="auto"/>
              <w:right w:val="single" w:sz="4" w:space="0" w:color="auto"/>
            </w:tcBorders>
            <w:shd w:val="clear" w:color="auto" w:fill="FFFFFF"/>
            <w:vAlign w:val="center"/>
          </w:tcPr>
          <w:p w:rsidR="00AE1254" w:rsidRPr="00F04A27" w:rsidRDefault="00AE1254" w:rsidP="003103CA">
            <w:pPr>
              <w:autoSpaceDE w:val="0"/>
              <w:autoSpaceDN w:val="0"/>
              <w:adjustRightInd w:val="0"/>
            </w:pPr>
            <w:r w:rsidRPr="00693284">
              <w:t xml:space="preserve">Тема 5. Управление регуляторными и </w:t>
            </w:r>
            <w:proofErr w:type="spellStart"/>
            <w:r w:rsidRPr="00693284">
              <w:t>комплаенс</w:t>
            </w:r>
            <w:proofErr w:type="spellEnd"/>
            <w:r w:rsidRPr="00693284">
              <w:t>-рисками в финансовой сфере.</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rsidR="00AE1254" w:rsidRDefault="00AE1254" w:rsidP="003103CA">
            <w:pPr>
              <w:ind w:right="102"/>
              <w:jc w:val="both"/>
            </w:pPr>
            <w:r>
              <w:t xml:space="preserve">1.Методы измерения риска: статистические, вероятностно-статистические, теоретико-вероятностные, экспертные. </w:t>
            </w:r>
          </w:p>
          <w:p w:rsidR="00AE1254" w:rsidRDefault="00AE1254" w:rsidP="003103CA">
            <w:pPr>
              <w:ind w:right="102"/>
              <w:jc w:val="both"/>
            </w:pPr>
            <w:r>
              <w:t xml:space="preserve">2.Концепция приемлемого риска. </w:t>
            </w:r>
          </w:p>
          <w:p w:rsidR="00AE1254" w:rsidRDefault="00AE1254" w:rsidP="003103CA">
            <w:pPr>
              <w:ind w:right="102"/>
              <w:jc w:val="both"/>
            </w:pPr>
            <w:r>
              <w:t xml:space="preserve">3.Основные методы управления рисками: отказ от риска (избежание риска), поглощение, оптимизация риска, перенос. </w:t>
            </w:r>
          </w:p>
          <w:p w:rsidR="00AE1254" w:rsidRDefault="00AE1254" w:rsidP="003103CA">
            <w:pPr>
              <w:ind w:right="102"/>
              <w:jc w:val="both"/>
            </w:pPr>
            <w:r>
              <w:t xml:space="preserve">4.Место предупредительной деятельности (превенции) в управлении риском. </w:t>
            </w:r>
          </w:p>
          <w:p w:rsidR="00AE1254" w:rsidRDefault="00AE1254" w:rsidP="003103CA">
            <w:pPr>
              <w:ind w:right="102"/>
              <w:jc w:val="both"/>
            </w:pPr>
            <w:r>
              <w:t xml:space="preserve">5.Финансирование устранения негативных последствий реализации риска. </w:t>
            </w:r>
          </w:p>
          <w:p w:rsidR="00AE1254" w:rsidRDefault="00AE1254" w:rsidP="003103CA">
            <w:pPr>
              <w:ind w:right="102"/>
              <w:jc w:val="both"/>
            </w:pPr>
            <w:r>
              <w:t xml:space="preserve">6.Страхование. </w:t>
            </w:r>
          </w:p>
          <w:p w:rsidR="00AE1254" w:rsidRDefault="00AE1254" w:rsidP="003103CA">
            <w:pPr>
              <w:ind w:right="102"/>
              <w:jc w:val="both"/>
            </w:pPr>
            <w:r>
              <w:t xml:space="preserve">7.Резервирование. </w:t>
            </w:r>
          </w:p>
          <w:p w:rsidR="00AE1254" w:rsidRPr="00F04A27" w:rsidRDefault="00AE1254" w:rsidP="003103CA">
            <w:pPr>
              <w:ind w:right="102"/>
              <w:jc w:val="both"/>
            </w:pPr>
            <w:r>
              <w:t>8.Проектное финансирование и синдицированные кредиты.</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rsidR="00AE1254" w:rsidRPr="00F04A27" w:rsidRDefault="00AE1254" w:rsidP="003103CA">
            <w:pPr>
              <w:widowControl w:val="0"/>
              <w:shd w:val="clear" w:color="auto" w:fill="FFFFFF"/>
            </w:pPr>
            <w:r w:rsidRPr="00F04A27">
              <w:t>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ситуационных</w:t>
            </w:r>
            <w:r>
              <w:t xml:space="preserve"> заданий</w:t>
            </w:r>
            <w:r w:rsidRPr="00F04A27">
              <w:t>, к участию в групповой дискуссии, выполнение домашних заданий к конкретному занятию.</w:t>
            </w:r>
          </w:p>
        </w:tc>
      </w:tr>
      <w:tr w:rsidR="00AE1254" w:rsidRPr="00F04A27" w:rsidTr="00135263">
        <w:trPr>
          <w:trHeight w:val="707"/>
        </w:trPr>
        <w:tc>
          <w:tcPr>
            <w:tcW w:w="2459" w:type="dxa"/>
            <w:tcBorders>
              <w:top w:val="single" w:sz="4" w:space="0" w:color="auto"/>
              <w:left w:val="single" w:sz="4" w:space="0" w:color="auto"/>
              <w:bottom w:val="single" w:sz="4" w:space="0" w:color="auto"/>
              <w:right w:val="single" w:sz="4" w:space="0" w:color="auto"/>
            </w:tcBorders>
            <w:shd w:val="clear" w:color="auto" w:fill="FFFFFF"/>
            <w:vAlign w:val="center"/>
          </w:tcPr>
          <w:p w:rsidR="00AE1254" w:rsidRPr="00F04A27" w:rsidRDefault="00AE1254" w:rsidP="003103CA">
            <w:pPr>
              <w:autoSpaceDE w:val="0"/>
              <w:autoSpaceDN w:val="0"/>
              <w:adjustRightInd w:val="0"/>
              <w:rPr>
                <w:bCs/>
              </w:rPr>
            </w:pPr>
            <w:r w:rsidRPr="001E6EDB">
              <w:lastRenderedPageBreak/>
              <w:t xml:space="preserve">Тема 6. </w:t>
            </w:r>
            <w:r>
              <w:t>Регуляторные риски, как самостоятельная категория рисков банковской деятельности.</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rsidR="00AE1254" w:rsidRDefault="00AE1254" w:rsidP="003103CA">
            <w:pPr>
              <w:ind w:right="102"/>
              <w:jc w:val="both"/>
            </w:pPr>
            <w:r>
              <w:t>1.</w:t>
            </w:r>
            <w:r w:rsidRPr="005741AC">
              <w:t xml:space="preserve">Контроль за исполнением установленных кредитной организацией требований по управлению рисками. </w:t>
            </w:r>
          </w:p>
          <w:p w:rsidR="00AE1254" w:rsidRPr="00BE28CD" w:rsidRDefault="00AE1254" w:rsidP="003103CA">
            <w:pPr>
              <w:ind w:right="102"/>
              <w:jc w:val="both"/>
            </w:pPr>
            <w:r>
              <w:t>2.</w:t>
            </w:r>
            <w:r w:rsidRPr="005741AC">
              <w:t>Правовой аспект осуществления оценки регуляторного риска кредитными организациями при совершении банковских операций и сделок, реализации технологий и процедур, обращении клиентов, иных способах с учетом выявленных событий регуляторного риска.</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rsidR="00AE1254" w:rsidRPr="00F04A27" w:rsidRDefault="00AE1254" w:rsidP="003103CA">
            <w:pPr>
              <w:widowControl w:val="0"/>
              <w:shd w:val="clear" w:color="auto" w:fill="FFFFFF"/>
            </w:pPr>
            <w:r w:rsidRPr="00F04A27">
              <w:t>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ситуационных</w:t>
            </w:r>
            <w:r>
              <w:t xml:space="preserve"> заданий</w:t>
            </w:r>
            <w:r w:rsidRPr="00F04A27">
              <w:t>, к участию в групповой дискуссии,</w:t>
            </w:r>
            <w:r>
              <w:t xml:space="preserve"> деловой игре,</w:t>
            </w:r>
            <w:r w:rsidRPr="00F04A27">
              <w:t xml:space="preserve"> выполнение домашних заданий к конкретному занятию.</w:t>
            </w:r>
          </w:p>
        </w:tc>
      </w:tr>
      <w:tr w:rsidR="00AE1254" w:rsidRPr="00F04A27" w:rsidTr="00135263">
        <w:trPr>
          <w:trHeight w:val="707"/>
        </w:trPr>
        <w:tc>
          <w:tcPr>
            <w:tcW w:w="2459" w:type="dxa"/>
            <w:tcBorders>
              <w:top w:val="single" w:sz="4" w:space="0" w:color="auto"/>
              <w:left w:val="single" w:sz="4" w:space="0" w:color="auto"/>
              <w:bottom w:val="single" w:sz="4" w:space="0" w:color="auto"/>
              <w:right w:val="single" w:sz="4" w:space="0" w:color="auto"/>
            </w:tcBorders>
            <w:shd w:val="clear" w:color="auto" w:fill="FFFFFF"/>
            <w:vAlign w:val="center"/>
          </w:tcPr>
          <w:p w:rsidR="00AE1254" w:rsidRDefault="00AE1254" w:rsidP="003103CA">
            <w:pPr>
              <w:autoSpaceDE w:val="0"/>
              <w:autoSpaceDN w:val="0"/>
              <w:adjustRightInd w:val="0"/>
              <w:rPr>
                <w:bCs/>
              </w:rPr>
            </w:pPr>
            <w:r>
              <w:t xml:space="preserve">Тема 7. </w:t>
            </w:r>
            <w:r w:rsidRPr="001E6EDB">
              <w:t xml:space="preserve">Управление регуляторными и </w:t>
            </w:r>
            <w:proofErr w:type="spellStart"/>
            <w:r w:rsidRPr="001E6EDB">
              <w:t>комплаенс</w:t>
            </w:r>
            <w:proofErr w:type="spellEnd"/>
            <w:r w:rsidRPr="001E6EDB">
              <w:t>-рисками в сфере законодательства о противодействия легализации доходов, полученных преступным путем и финансирования терроризма.</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rsidR="00AE1254" w:rsidRDefault="00AE1254" w:rsidP="003103CA">
            <w:pPr>
              <w:jc w:val="both"/>
            </w:pPr>
            <w:r>
              <w:t>1.</w:t>
            </w:r>
            <w:r w:rsidRPr="001E6EDB">
              <w:t xml:space="preserve">Программы осуществления внутреннего контроля. </w:t>
            </w:r>
          </w:p>
          <w:p w:rsidR="00AE1254" w:rsidRDefault="00AE1254" w:rsidP="003103CA">
            <w:pPr>
              <w:jc w:val="both"/>
            </w:pPr>
            <w:r>
              <w:t>2.</w:t>
            </w:r>
            <w:r w:rsidRPr="001E6EDB">
              <w:t xml:space="preserve">Управление риском вовлечения организации в отмывание денежных средств. </w:t>
            </w:r>
          </w:p>
          <w:p w:rsidR="00AE1254" w:rsidRDefault="00AE1254" w:rsidP="003103CA">
            <w:pPr>
              <w:jc w:val="both"/>
            </w:pPr>
            <w:r>
              <w:t>3.</w:t>
            </w:r>
            <w:r w:rsidRPr="001E6EDB">
              <w:t xml:space="preserve">Распределение полномочий при осуществлении ПОД/ФТ. </w:t>
            </w:r>
          </w:p>
          <w:p w:rsidR="00AE1254" w:rsidRDefault="00AE1254" w:rsidP="003103CA">
            <w:pPr>
              <w:jc w:val="both"/>
            </w:pPr>
            <w:r>
              <w:t>4.</w:t>
            </w:r>
            <w:r w:rsidRPr="001E6EDB">
              <w:t xml:space="preserve">Взаимодействие с государственными органами. </w:t>
            </w:r>
          </w:p>
          <w:p w:rsidR="00AE1254" w:rsidRPr="00F04E9B" w:rsidRDefault="00AE1254" w:rsidP="003103CA">
            <w:pPr>
              <w:jc w:val="both"/>
            </w:pPr>
            <w:r>
              <w:t>5.</w:t>
            </w:r>
            <w:r w:rsidRPr="001E6EDB">
              <w:t>Ответственность за нарушение требований в сфере ПОД/ФТ.</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rsidR="00AE1254" w:rsidRPr="00F04A27" w:rsidRDefault="00AE1254" w:rsidP="003103CA">
            <w:pPr>
              <w:widowControl w:val="0"/>
              <w:shd w:val="clear" w:color="auto" w:fill="FFFFFF"/>
            </w:pPr>
            <w:r w:rsidRPr="00F04A27">
              <w:t>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ситуационных</w:t>
            </w:r>
            <w:r>
              <w:t xml:space="preserve"> заданий</w:t>
            </w:r>
            <w:r w:rsidRPr="00F04A27">
              <w:t>, к участию в групповой дискуссии, выполнение домашних заданий к конкретному занятию.</w:t>
            </w:r>
          </w:p>
        </w:tc>
      </w:tr>
      <w:tr w:rsidR="00AE1254" w:rsidRPr="00F04A27" w:rsidTr="00135263">
        <w:trPr>
          <w:trHeight w:val="707"/>
        </w:trPr>
        <w:tc>
          <w:tcPr>
            <w:tcW w:w="2459" w:type="dxa"/>
            <w:tcBorders>
              <w:top w:val="single" w:sz="4" w:space="0" w:color="auto"/>
              <w:left w:val="single" w:sz="4" w:space="0" w:color="auto"/>
              <w:bottom w:val="single" w:sz="4" w:space="0" w:color="auto"/>
              <w:right w:val="single" w:sz="4" w:space="0" w:color="auto"/>
            </w:tcBorders>
            <w:shd w:val="clear" w:color="auto" w:fill="FFFFFF"/>
          </w:tcPr>
          <w:p w:rsidR="00AE1254" w:rsidRDefault="00AE1254" w:rsidP="003103CA">
            <w:pPr>
              <w:autoSpaceDE w:val="0"/>
              <w:autoSpaceDN w:val="0"/>
              <w:adjustRightInd w:val="0"/>
            </w:pPr>
            <w:r w:rsidRPr="00A17414">
              <w:t>Тема 8. Антимонопольные риски как самостоятельная категория рисков деятельности на финансовых рынках.</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rsidR="00AE1254" w:rsidRDefault="00AE1254" w:rsidP="003103CA">
            <w:pPr>
              <w:jc w:val="both"/>
            </w:pPr>
            <w:r w:rsidRPr="00A17414">
              <w:t xml:space="preserve">1.Международные стандарты </w:t>
            </w:r>
            <w:proofErr w:type="spellStart"/>
            <w:r w:rsidRPr="00A17414">
              <w:t>комплаенса</w:t>
            </w:r>
            <w:proofErr w:type="spellEnd"/>
            <w:r w:rsidRPr="00A17414">
              <w:t>.</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rsidR="00AE1254" w:rsidRPr="00F04A27" w:rsidRDefault="00AE1254" w:rsidP="003103CA">
            <w:pPr>
              <w:widowControl w:val="0"/>
              <w:shd w:val="clear" w:color="auto" w:fill="FFFFFF"/>
            </w:pPr>
            <w:r w:rsidRPr="00F04A27">
              <w:t>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ситуационных</w:t>
            </w:r>
            <w:r>
              <w:t xml:space="preserve"> заданий</w:t>
            </w:r>
            <w:r w:rsidRPr="00F04A27">
              <w:t>, к участию в групповой дискуссии, выполнение домашних заданий к конкретному занятию.</w:t>
            </w:r>
          </w:p>
        </w:tc>
      </w:tr>
      <w:tr w:rsidR="00AE1254" w:rsidRPr="00F04A27" w:rsidTr="00135263">
        <w:trPr>
          <w:trHeight w:val="707"/>
        </w:trPr>
        <w:tc>
          <w:tcPr>
            <w:tcW w:w="2459" w:type="dxa"/>
            <w:tcBorders>
              <w:top w:val="single" w:sz="4" w:space="0" w:color="auto"/>
              <w:left w:val="single" w:sz="4" w:space="0" w:color="auto"/>
              <w:bottom w:val="single" w:sz="4" w:space="0" w:color="auto"/>
              <w:right w:val="single" w:sz="4" w:space="0" w:color="auto"/>
            </w:tcBorders>
            <w:shd w:val="clear" w:color="auto" w:fill="FFFFFF"/>
            <w:vAlign w:val="center"/>
          </w:tcPr>
          <w:p w:rsidR="00AE1254" w:rsidRPr="00A17414" w:rsidRDefault="00AE1254" w:rsidP="003103CA">
            <w:pPr>
              <w:shd w:val="clear" w:color="auto" w:fill="FFFFFF"/>
              <w:jc w:val="both"/>
            </w:pPr>
            <w:r w:rsidRPr="00A17414">
              <w:t xml:space="preserve">Тема 9. Анализ товарных рынков в рамках осуществления внутренних процедур контроля за соответствием деятельности требованиям антимонопольного законодательства (антимонопольного </w:t>
            </w:r>
            <w:proofErr w:type="spellStart"/>
            <w:r w:rsidRPr="00A17414">
              <w:t>комплаенса</w:t>
            </w:r>
            <w:proofErr w:type="spellEnd"/>
            <w:r w:rsidRPr="00A17414">
              <w:t xml:space="preserve">). </w:t>
            </w:r>
          </w:p>
          <w:p w:rsidR="00AE1254" w:rsidRPr="00A17414" w:rsidRDefault="00AE1254" w:rsidP="003103CA">
            <w:pPr>
              <w:autoSpaceDE w:val="0"/>
              <w:autoSpaceDN w:val="0"/>
              <w:adjustRightInd w:val="0"/>
            </w:pPr>
          </w:p>
        </w:tc>
        <w:tc>
          <w:tcPr>
            <w:tcW w:w="4252" w:type="dxa"/>
            <w:tcBorders>
              <w:top w:val="single" w:sz="4" w:space="0" w:color="auto"/>
              <w:left w:val="single" w:sz="4" w:space="0" w:color="auto"/>
              <w:bottom w:val="single" w:sz="4" w:space="0" w:color="auto"/>
              <w:right w:val="single" w:sz="4" w:space="0" w:color="auto"/>
            </w:tcBorders>
            <w:shd w:val="clear" w:color="auto" w:fill="FFFFFF"/>
          </w:tcPr>
          <w:p w:rsidR="00AE1254" w:rsidRDefault="00AE1254" w:rsidP="003103CA">
            <w:pPr>
              <w:jc w:val="both"/>
            </w:pPr>
            <w:r>
              <w:t>1.</w:t>
            </w:r>
            <w:r w:rsidRPr="00A17414">
              <w:t>Установление наличия доминирующего положения хозяйствующего субъекта</w:t>
            </w:r>
          </w:p>
          <w:p w:rsidR="00AE1254" w:rsidRPr="00A17414" w:rsidRDefault="00AE1254" w:rsidP="003103CA">
            <w:pPr>
              <w:jc w:val="both"/>
            </w:pPr>
            <w:r>
              <w:t>2.В</w:t>
            </w:r>
            <w:r w:rsidRPr="00A17414">
              <w:t>ыявление связанных с наличи</w:t>
            </w:r>
            <w:r>
              <w:t>ем</w:t>
            </w:r>
            <w:r w:rsidRPr="00A17414">
              <w:t xml:space="preserve"> доминирующего положения хозяйствующего субъекта потенциальных антимонопольных рисков.</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rsidR="00AE1254" w:rsidRPr="00F04A27" w:rsidRDefault="00AE1254" w:rsidP="003103CA">
            <w:pPr>
              <w:widowControl w:val="0"/>
              <w:shd w:val="clear" w:color="auto" w:fill="FFFFFF"/>
            </w:pPr>
            <w:r w:rsidRPr="00CD6C6D">
              <w:t>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ситуационных заданий, к участию в групповой дискуссии, выполнение домашних заданий к конкретному занятию.</w:t>
            </w:r>
          </w:p>
        </w:tc>
      </w:tr>
      <w:tr w:rsidR="00AE1254" w:rsidRPr="00F04A27" w:rsidTr="00135263">
        <w:trPr>
          <w:trHeight w:val="707"/>
        </w:trPr>
        <w:tc>
          <w:tcPr>
            <w:tcW w:w="2459" w:type="dxa"/>
            <w:tcBorders>
              <w:top w:val="single" w:sz="4" w:space="0" w:color="auto"/>
              <w:left w:val="single" w:sz="4" w:space="0" w:color="auto"/>
              <w:bottom w:val="single" w:sz="4" w:space="0" w:color="auto"/>
              <w:right w:val="single" w:sz="4" w:space="0" w:color="auto"/>
            </w:tcBorders>
            <w:shd w:val="clear" w:color="auto" w:fill="FFFFFF"/>
            <w:vAlign w:val="center"/>
          </w:tcPr>
          <w:p w:rsidR="00AE1254" w:rsidRPr="00A17414" w:rsidRDefault="00AE1254" w:rsidP="003103CA">
            <w:pPr>
              <w:shd w:val="clear" w:color="auto" w:fill="FFFFFF"/>
              <w:jc w:val="both"/>
            </w:pPr>
          </w:p>
          <w:p w:rsidR="00AE1254" w:rsidRPr="00A17414" w:rsidRDefault="00AE1254" w:rsidP="003103CA">
            <w:pPr>
              <w:autoSpaceDE w:val="0"/>
              <w:autoSpaceDN w:val="0"/>
              <w:adjustRightInd w:val="0"/>
            </w:pPr>
            <w:r w:rsidRPr="00A17414">
              <w:t xml:space="preserve">Тема 10. Основные этапы формирования карты </w:t>
            </w:r>
            <w:r w:rsidRPr="00A17414">
              <w:lastRenderedPageBreak/>
              <w:t>антимонопольных рисков.</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rsidR="00AE1254" w:rsidRPr="00A17414" w:rsidRDefault="00AE1254" w:rsidP="003103CA">
            <w:pPr>
              <w:jc w:val="both"/>
            </w:pPr>
            <w:r>
              <w:lastRenderedPageBreak/>
              <w:t>1.</w:t>
            </w:r>
            <w:r w:rsidRPr="00A17414">
              <w:t>Подготовка карты антимонопольных рисков, их ранжирование по степени вероятности и опасности.</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rsidR="00AE1254" w:rsidRPr="00F04A27" w:rsidRDefault="00AE1254" w:rsidP="003103CA">
            <w:pPr>
              <w:widowControl w:val="0"/>
              <w:shd w:val="clear" w:color="auto" w:fill="FFFFFF"/>
            </w:pPr>
            <w:r w:rsidRPr="00CD6C6D">
              <w:t xml:space="preserve">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w:t>
            </w:r>
            <w:r w:rsidRPr="00CD6C6D">
              <w:lastRenderedPageBreak/>
              <w:t>подготовка к решению ситуационных заданий, к участию в групповой дискуссии, выполнение домашних заданий к конкретному занятию.</w:t>
            </w:r>
          </w:p>
        </w:tc>
      </w:tr>
      <w:tr w:rsidR="00AE1254" w:rsidRPr="00F04A27" w:rsidTr="00135263">
        <w:trPr>
          <w:trHeight w:val="707"/>
        </w:trPr>
        <w:tc>
          <w:tcPr>
            <w:tcW w:w="2459" w:type="dxa"/>
            <w:tcBorders>
              <w:top w:val="single" w:sz="4" w:space="0" w:color="auto"/>
              <w:left w:val="single" w:sz="4" w:space="0" w:color="auto"/>
              <w:bottom w:val="single" w:sz="4" w:space="0" w:color="auto"/>
              <w:right w:val="single" w:sz="4" w:space="0" w:color="auto"/>
            </w:tcBorders>
            <w:shd w:val="clear" w:color="auto" w:fill="FFFFFF"/>
            <w:vAlign w:val="center"/>
          </w:tcPr>
          <w:p w:rsidR="00AE1254" w:rsidRPr="00A17414" w:rsidRDefault="00AE1254" w:rsidP="003103CA">
            <w:pPr>
              <w:shd w:val="clear" w:color="auto" w:fill="FFFFFF"/>
              <w:jc w:val="both"/>
            </w:pPr>
            <w:r w:rsidRPr="00A17414">
              <w:lastRenderedPageBreak/>
              <w:t xml:space="preserve">Тема 11. Разработка и внедрение системы внутреннего предупреждения нарушений антимонопольного нарушения (антимонопольного </w:t>
            </w:r>
            <w:proofErr w:type="spellStart"/>
            <w:r w:rsidRPr="00A17414">
              <w:t>комплаенса</w:t>
            </w:r>
            <w:proofErr w:type="spellEnd"/>
            <w:r w:rsidRPr="00A17414">
              <w:t>). Оценка эффективности, контроль за функцион</w:t>
            </w:r>
            <w:r>
              <w:t xml:space="preserve">ированием </w:t>
            </w:r>
            <w:proofErr w:type="spellStart"/>
            <w:r>
              <w:t>комплаенс</w:t>
            </w:r>
            <w:proofErr w:type="spellEnd"/>
            <w:r>
              <w:t>-</w:t>
            </w:r>
            <w:r w:rsidRPr="00A17414">
              <w:t>системы.</w:t>
            </w:r>
          </w:p>
          <w:p w:rsidR="00AE1254" w:rsidRPr="00A17414" w:rsidRDefault="00AE1254" w:rsidP="003103CA">
            <w:pPr>
              <w:autoSpaceDE w:val="0"/>
              <w:autoSpaceDN w:val="0"/>
              <w:adjustRightInd w:val="0"/>
            </w:pPr>
          </w:p>
        </w:tc>
        <w:tc>
          <w:tcPr>
            <w:tcW w:w="4252" w:type="dxa"/>
            <w:tcBorders>
              <w:top w:val="single" w:sz="4" w:space="0" w:color="auto"/>
              <w:left w:val="single" w:sz="4" w:space="0" w:color="auto"/>
              <w:bottom w:val="single" w:sz="4" w:space="0" w:color="auto"/>
              <w:right w:val="single" w:sz="4" w:space="0" w:color="auto"/>
            </w:tcBorders>
            <w:shd w:val="clear" w:color="auto" w:fill="FFFFFF"/>
          </w:tcPr>
          <w:p w:rsidR="00AE1254" w:rsidRPr="00A17414" w:rsidRDefault="00AE1254" w:rsidP="003103CA">
            <w:pPr>
              <w:shd w:val="clear" w:color="auto" w:fill="FFFFFF"/>
              <w:jc w:val="both"/>
            </w:pPr>
            <w:r>
              <w:t>1.</w:t>
            </w:r>
            <w:r w:rsidRPr="00A17414">
              <w:t xml:space="preserve">Мониторинг и реагирование на допущенные нарушения, привлечение к ответственности за нарушения, оценка эффективности системы антимонопольного </w:t>
            </w:r>
            <w:proofErr w:type="spellStart"/>
            <w:r w:rsidRPr="00A17414">
              <w:t>комплаенса</w:t>
            </w:r>
            <w:proofErr w:type="spellEnd"/>
            <w:r w:rsidRPr="00A17414">
              <w:t>.</w:t>
            </w:r>
          </w:p>
          <w:p w:rsidR="00AE1254" w:rsidRPr="00A17414" w:rsidRDefault="00AE1254" w:rsidP="003103CA">
            <w:pPr>
              <w:jc w:val="both"/>
            </w:pPr>
          </w:p>
        </w:tc>
        <w:tc>
          <w:tcPr>
            <w:tcW w:w="3827" w:type="dxa"/>
            <w:tcBorders>
              <w:top w:val="single" w:sz="4" w:space="0" w:color="auto"/>
              <w:left w:val="single" w:sz="4" w:space="0" w:color="auto"/>
              <w:bottom w:val="single" w:sz="4" w:space="0" w:color="auto"/>
              <w:right w:val="single" w:sz="4" w:space="0" w:color="auto"/>
            </w:tcBorders>
            <w:shd w:val="clear" w:color="auto" w:fill="FFFFFF"/>
          </w:tcPr>
          <w:p w:rsidR="00AE1254" w:rsidRPr="00F04A27" w:rsidRDefault="00AE1254" w:rsidP="003103CA">
            <w:pPr>
              <w:widowControl w:val="0"/>
              <w:shd w:val="clear" w:color="auto" w:fill="FFFFFF"/>
            </w:pPr>
            <w:r w:rsidRPr="00CD6C6D">
              <w:t>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ситуационных заданий, к участию в групповой дискуссии, выполнение домашних заданий к конкретному занятию.</w:t>
            </w:r>
          </w:p>
        </w:tc>
      </w:tr>
    </w:tbl>
    <w:p w:rsidR="00AE1254" w:rsidRPr="00F04A27" w:rsidRDefault="00AE1254" w:rsidP="00AE1254">
      <w:pPr>
        <w:rPr>
          <w:lang w:val="x-none"/>
        </w:rPr>
      </w:pPr>
      <w:bookmarkStart w:id="6" w:name="_Toc422324760"/>
    </w:p>
    <w:p w:rsidR="00AE1254" w:rsidRPr="00F04A27" w:rsidRDefault="00AE1254" w:rsidP="00AE1254">
      <w:pPr>
        <w:pStyle w:val="1"/>
        <w:spacing w:line="360" w:lineRule="auto"/>
        <w:ind w:firstLine="708"/>
        <w:jc w:val="both"/>
        <w:rPr>
          <w:b/>
          <w:sz w:val="28"/>
          <w:szCs w:val="28"/>
        </w:rPr>
      </w:pPr>
      <w:r w:rsidRPr="00F04A27">
        <w:rPr>
          <w:b/>
          <w:sz w:val="28"/>
          <w:szCs w:val="28"/>
        </w:rPr>
        <w:t xml:space="preserve">6.2. </w:t>
      </w:r>
      <w:bookmarkEnd w:id="6"/>
      <w:r w:rsidRPr="00F04A27">
        <w:rPr>
          <w:b/>
          <w:sz w:val="28"/>
          <w:szCs w:val="28"/>
        </w:rPr>
        <w:t>Перечень вопросов, заданий, тем для подготовки к текущему контролю</w:t>
      </w:r>
    </w:p>
    <w:p w:rsidR="00AE1254" w:rsidRPr="00F04A27" w:rsidRDefault="00AE1254" w:rsidP="00AE1254">
      <w:pPr>
        <w:pStyle w:val="12"/>
        <w:spacing w:line="360" w:lineRule="auto"/>
        <w:rPr>
          <w:szCs w:val="28"/>
        </w:rPr>
      </w:pPr>
      <w:r w:rsidRPr="00F04A27">
        <w:rPr>
          <w:szCs w:val="28"/>
        </w:rPr>
        <w:t xml:space="preserve">В рамках дисциплины </w:t>
      </w:r>
      <w:r w:rsidRPr="00F04A27">
        <w:t>«</w:t>
      </w:r>
      <w:r w:rsidRPr="002F363C">
        <w:rPr>
          <w:bCs/>
          <w:szCs w:val="28"/>
        </w:rPr>
        <w:t xml:space="preserve">Регуляторные и </w:t>
      </w:r>
      <w:proofErr w:type="spellStart"/>
      <w:r w:rsidRPr="002F363C">
        <w:rPr>
          <w:bCs/>
          <w:szCs w:val="28"/>
        </w:rPr>
        <w:t>комплаенс</w:t>
      </w:r>
      <w:proofErr w:type="spellEnd"/>
      <w:r w:rsidRPr="002F363C">
        <w:rPr>
          <w:bCs/>
          <w:szCs w:val="28"/>
        </w:rPr>
        <w:t>-риски в финансовой сфере</w:t>
      </w:r>
      <w:r w:rsidRPr="00F04A27">
        <w:rPr>
          <w:szCs w:val="28"/>
        </w:rPr>
        <w:t xml:space="preserve">» </w:t>
      </w:r>
      <w:r w:rsidRPr="00F04A27">
        <w:t>студент</w:t>
      </w:r>
      <w:r>
        <w:t>ы выполняю</w:t>
      </w:r>
      <w:r w:rsidRPr="00F04A27">
        <w:t xml:space="preserve">т </w:t>
      </w:r>
      <w:r>
        <w:t>контрольную работу</w:t>
      </w:r>
      <w:r w:rsidRPr="00F04A27">
        <w:rPr>
          <w:szCs w:val="28"/>
        </w:rPr>
        <w:t>.</w:t>
      </w:r>
      <w:r>
        <w:rPr>
          <w:szCs w:val="28"/>
        </w:rPr>
        <w:t xml:space="preserve"> Контрольная работа охватывает все темы программы дисциплины.</w:t>
      </w:r>
    </w:p>
    <w:p w:rsidR="00AE1254" w:rsidRDefault="00AE1254" w:rsidP="00AE1254">
      <w:pPr>
        <w:pStyle w:val="aff4"/>
        <w:spacing w:line="360" w:lineRule="auto"/>
        <w:ind w:left="0"/>
        <w:jc w:val="center"/>
        <w:rPr>
          <w:b/>
          <w:sz w:val="28"/>
          <w:szCs w:val="28"/>
          <w:lang w:val="ru-RU"/>
        </w:rPr>
      </w:pPr>
    </w:p>
    <w:p w:rsidR="00AE1254" w:rsidRDefault="00AE1254" w:rsidP="00AE1254">
      <w:pPr>
        <w:pStyle w:val="aff4"/>
        <w:spacing w:line="360" w:lineRule="auto"/>
        <w:ind w:left="0"/>
        <w:jc w:val="center"/>
        <w:rPr>
          <w:b/>
          <w:sz w:val="28"/>
          <w:szCs w:val="28"/>
          <w:lang w:val="ru-RU"/>
        </w:rPr>
      </w:pPr>
      <w:r w:rsidRPr="00F04A27">
        <w:rPr>
          <w:b/>
          <w:sz w:val="28"/>
          <w:szCs w:val="28"/>
          <w:lang w:val="ru-RU"/>
        </w:rPr>
        <w:t xml:space="preserve">Примерный перечень вопросов для </w:t>
      </w:r>
      <w:r>
        <w:rPr>
          <w:b/>
          <w:sz w:val="28"/>
          <w:szCs w:val="28"/>
          <w:lang w:val="ru-RU"/>
        </w:rPr>
        <w:t>контрольной работы</w:t>
      </w:r>
      <w:r w:rsidRPr="00F04A27">
        <w:rPr>
          <w:b/>
          <w:sz w:val="28"/>
          <w:szCs w:val="28"/>
          <w:lang w:val="ru-RU"/>
        </w:rPr>
        <w:t xml:space="preserve"> </w:t>
      </w:r>
    </w:p>
    <w:p w:rsidR="00AE1254" w:rsidRDefault="00AE1254" w:rsidP="00AE1254">
      <w:pPr>
        <w:pStyle w:val="aff4"/>
        <w:numPr>
          <w:ilvl w:val="0"/>
          <w:numId w:val="49"/>
        </w:numPr>
        <w:spacing w:line="360" w:lineRule="auto"/>
        <w:jc w:val="both"/>
        <w:rPr>
          <w:sz w:val="28"/>
          <w:szCs w:val="28"/>
          <w:lang w:val="ru-RU"/>
        </w:rPr>
      </w:pPr>
      <w:r>
        <w:rPr>
          <w:sz w:val="28"/>
          <w:szCs w:val="28"/>
          <w:lang w:val="ru-RU"/>
        </w:rPr>
        <w:t>Внутренние и внешние факторы возникновения финансового риска.</w:t>
      </w:r>
    </w:p>
    <w:p w:rsidR="00AE1254" w:rsidRDefault="00AE1254" w:rsidP="00AE1254">
      <w:pPr>
        <w:pStyle w:val="aff4"/>
        <w:numPr>
          <w:ilvl w:val="0"/>
          <w:numId w:val="49"/>
        </w:numPr>
        <w:spacing w:line="360" w:lineRule="auto"/>
        <w:jc w:val="both"/>
        <w:rPr>
          <w:sz w:val="28"/>
          <w:szCs w:val="28"/>
          <w:lang w:val="ru-RU"/>
        </w:rPr>
      </w:pPr>
      <w:r>
        <w:rPr>
          <w:sz w:val="28"/>
          <w:szCs w:val="28"/>
          <w:lang w:val="ru-RU"/>
        </w:rPr>
        <w:t>Факторы, способствующие возникновению регуляторных рисков в сфере страхования.</w:t>
      </w:r>
    </w:p>
    <w:p w:rsidR="00AE1254" w:rsidRDefault="00AE1254" w:rsidP="00AE1254">
      <w:pPr>
        <w:pStyle w:val="aff4"/>
        <w:numPr>
          <w:ilvl w:val="0"/>
          <w:numId w:val="49"/>
        </w:numPr>
        <w:spacing w:line="360" w:lineRule="auto"/>
        <w:jc w:val="both"/>
        <w:rPr>
          <w:sz w:val="28"/>
          <w:szCs w:val="28"/>
          <w:lang w:val="ru-RU"/>
        </w:rPr>
      </w:pPr>
      <w:r>
        <w:rPr>
          <w:sz w:val="28"/>
          <w:szCs w:val="28"/>
          <w:lang w:val="ru-RU"/>
        </w:rPr>
        <w:t xml:space="preserve">Факторы, способствующие возникновению </w:t>
      </w:r>
      <w:proofErr w:type="spellStart"/>
      <w:r>
        <w:rPr>
          <w:sz w:val="28"/>
          <w:szCs w:val="28"/>
          <w:lang w:val="ru-RU"/>
        </w:rPr>
        <w:t>комплаенс</w:t>
      </w:r>
      <w:proofErr w:type="spellEnd"/>
      <w:r>
        <w:rPr>
          <w:sz w:val="28"/>
          <w:szCs w:val="28"/>
          <w:lang w:val="ru-RU"/>
        </w:rPr>
        <w:t>-рисков в сфере страхования.</w:t>
      </w:r>
    </w:p>
    <w:p w:rsidR="00AE1254" w:rsidRDefault="00AE1254" w:rsidP="00AE1254">
      <w:pPr>
        <w:pStyle w:val="aff4"/>
        <w:numPr>
          <w:ilvl w:val="0"/>
          <w:numId w:val="49"/>
        </w:numPr>
        <w:spacing w:line="360" w:lineRule="auto"/>
        <w:jc w:val="both"/>
        <w:rPr>
          <w:sz w:val="28"/>
          <w:szCs w:val="28"/>
          <w:lang w:val="ru-RU"/>
        </w:rPr>
      </w:pPr>
      <w:r>
        <w:rPr>
          <w:sz w:val="28"/>
          <w:szCs w:val="28"/>
          <w:lang w:val="ru-RU"/>
        </w:rPr>
        <w:t>Управление регуляторными рисками кредитными организациями.</w:t>
      </w:r>
    </w:p>
    <w:p w:rsidR="00AE1254" w:rsidRDefault="00AE1254" w:rsidP="00AE1254">
      <w:pPr>
        <w:pStyle w:val="aff4"/>
        <w:numPr>
          <w:ilvl w:val="0"/>
          <w:numId w:val="49"/>
        </w:numPr>
        <w:spacing w:line="360" w:lineRule="auto"/>
        <w:jc w:val="both"/>
        <w:rPr>
          <w:sz w:val="28"/>
          <w:szCs w:val="28"/>
          <w:lang w:val="ru-RU"/>
        </w:rPr>
      </w:pPr>
      <w:r>
        <w:rPr>
          <w:sz w:val="28"/>
          <w:szCs w:val="28"/>
          <w:lang w:val="ru-RU"/>
        </w:rPr>
        <w:t xml:space="preserve">Управление </w:t>
      </w:r>
      <w:proofErr w:type="spellStart"/>
      <w:r>
        <w:rPr>
          <w:sz w:val="28"/>
          <w:szCs w:val="28"/>
          <w:lang w:val="ru-RU"/>
        </w:rPr>
        <w:t>комплаенс</w:t>
      </w:r>
      <w:proofErr w:type="spellEnd"/>
      <w:r>
        <w:rPr>
          <w:sz w:val="28"/>
          <w:szCs w:val="28"/>
          <w:lang w:val="ru-RU"/>
        </w:rPr>
        <w:t>-рисками участниками рынка ценных бумаг.</w:t>
      </w:r>
    </w:p>
    <w:p w:rsidR="00AE1254" w:rsidRDefault="00AE1254" w:rsidP="00AE1254">
      <w:pPr>
        <w:pStyle w:val="aff4"/>
        <w:numPr>
          <w:ilvl w:val="0"/>
          <w:numId w:val="49"/>
        </w:numPr>
        <w:spacing w:line="360" w:lineRule="auto"/>
        <w:jc w:val="both"/>
        <w:rPr>
          <w:sz w:val="28"/>
          <w:szCs w:val="28"/>
          <w:lang w:val="ru-RU"/>
        </w:rPr>
      </w:pPr>
      <w:r>
        <w:rPr>
          <w:sz w:val="28"/>
          <w:szCs w:val="28"/>
          <w:lang w:val="ru-RU"/>
        </w:rPr>
        <w:t>Регуляторные риски в финансовой сфере.</w:t>
      </w:r>
    </w:p>
    <w:p w:rsidR="00AE1254" w:rsidRDefault="00AE1254" w:rsidP="00AE1254">
      <w:pPr>
        <w:pStyle w:val="aff4"/>
        <w:numPr>
          <w:ilvl w:val="0"/>
          <w:numId w:val="49"/>
        </w:numPr>
        <w:spacing w:line="360" w:lineRule="auto"/>
        <w:jc w:val="both"/>
        <w:rPr>
          <w:sz w:val="28"/>
          <w:szCs w:val="28"/>
          <w:lang w:val="ru-RU"/>
        </w:rPr>
      </w:pPr>
      <w:proofErr w:type="spellStart"/>
      <w:r>
        <w:rPr>
          <w:sz w:val="28"/>
          <w:szCs w:val="28"/>
          <w:lang w:val="ru-RU"/>
        </w:rPr>
        <w:t>Комплаенс</w:t>
      </w:r>
      <w:proofErr w:type="spellEnd"/>
      <w:r>
        <w:rPr>
          <w:sz w:val="28"/>
          <w:szCs w:val="28"/>
          <w:lang w:val="ru-RU"/>
        </w:rPr>
        <w:t>-риски в финансовой сфере.</w:t>
      </w:r>
    </w:p>
    <w:p w:rsidR="00AE1254" w:rsidRDefault="00AE1254" w:rsidP="00AE1254">
      <w:pPr>
        <w:pStyle w:val="aff4"/>
        <w:numPr>
          <w:ilvl w:val="0"/>
          <w:numId w:val="49"/>
        </w:numPr>
        <w:spacing w:line="360" w:lineRule="auto"/>
        <w:jc w:val="both"/>
        <w:rPr>
          <w:sz w:val="28"/>
          <w:szCs w:val="28"/>
          <w:lang w:val="ru-RU"/>
        </w:rPr>
      </w:pPr>
      <w:r>
        <w:rPr>
          <w:sz w:val="28"/>
          <w:szCs w:val="28"/>
          <w:lang w:val="ru-RU"/>
        </w:rPr>
        <w:t>Экономические факторы, способствующие возникновению рисков в финансовой сфере.</w:t>
      </w:r>
    </w:p>
    <w:p w:rsidR="00AE1254" w:rsidRDefault="00AE1254" w:rsidP="00AE1254">
      <w:pPr>
        <w:pStyle w:val="aff4"/>
        <w:numPr>
          <w:ilvl w:val="0"/>
          <w:numId w:val="49"/>
        </w:numPr>
        <w:spacing w:line="360" w:lineRule="auto"/>
        <w:jc w:val="both"/>
        <w:rPr>
          <w:sz w:val="28"/>
          <w:szCs w:val="28"/>
          <w:lang w:val="ru-RU"/>
        </w:rPr>
      </w:pPr>
      <w:r>
        <w:rPr>
          <w:sz w:val="28"/>
          <w:szCs w:val="28"/>
          <w:lang w:val="ru-RU"/>
        </w:rPr>
        <w:lastRenderedPageBreak/>
        <w:t xml:space="preserve">Соотношение понятий «регуляторные риски» и </w:t>
      </w:r>
      <w:proofErr w:type="spellStart"/>
      <w:r>
        <w:rPr>
          <w:sz w:val="28"/>
          <w:szCs w:val="28"/>
          <w:lang w:val="ru-RU"/>
        </w:rPr>
        <w:t>комплаенс</w:t>
      </w:r>
      <w:proofErr w:type="spellEnd"/>
      <w:r>
        <w:rPr>
          <w:sz w:val="28"/>
          <w:szCs w:val="28"/>
          <w:lang w:val="ru-RU"/>
        </w:rPr>
        <w:t>-риски» в финансовой сфере.</w:t>
      </w:r>
    </w:p>
    <w:p w:rsidR="00AE1254" w:rsidRDefault="00AE1254" w:rsidP="00AE1254">
      <w:pPr>
        <w:pStyle w:val="aff4"/>
        <w:numPr>
          <w:ilvl w:val="0"/>
          <w:numId w:val="49"/>
        </w:numPr>
        <w:spacing w:line="360" w:lineRule="auto"/>
        <w:jc w:val="both"/>
        <w:rPr>
          <w:sz w:val="28"/>
          <w:szCs w:val="28"/>
          <w:lang w:val="ru-RU"/>
        </w:rPr>
      </w:pPr>
      <w:r>
        <w:rPr>
          <w:sz w:val="28"/>
          <w:szCs w:val="28"/>
          <w:lang w:val="ru-RU"/>
        </w:rPr>
        <w:t>Методология управления рисками в финансовой сфере.</w:t>
      </w:r>
    </w:p>
    <w:p w:rsidR="00AE1254" w:rsidRDefault="00AE1254" w:rsidP="00AE1254">
      <w:pPr>
        <w:pStyle w:val="aff4"/>
        <w:numPr>
          <w:ilvl w:val="0"/>
          <w:numId w:val="49"/>
        </w:numPr>
        <w:spacing w:line="360" w:lineRule="auto"/>
        <w:jc w:val="both"/>
        <w:rPr>
          <w:sz w:val="28"/>
          <w:szCs w:val="28"/>
          <w:lang w:val="ru-RU"/>
        </w:rPr>
      </w:pPr>
      <w:r>
        <w:rPr>
          <w:sz w:val="28"/>
          <w:szCs w:val="28"/>
        </w:rPr>
        <w:t xml:space="preserve">Установление </w:t>
      </w:r>
      <w:r w:rsidRPr="00A17414">
        <w:rPr>
          <w:sz w:val="28"/>
          <w:szCs w:val="28"/>
        </w:rPr>
        <w:t xml:space="preserve">наличия доминирующего положения </w:t>
      </w:r>
      <w:r w:rsidRPr="00FB3A8E">
        <w:rPr>
          <w:sz w:val="28"/>
          <w:szCs w:val="28"/>
        </w:rPr>
        <w:t>хозяйствующе</w:t>
      </w:r>
      <w:r>
        <w:rPr>
          <w:sz w:val="28"/>
          <w:szCs w:val="28"/>
        </w:rPr>
        <w:t>го</w:t>
      </w:r>
      <w:r w:rsidRPr="00A17414">
        <w:rPr>
          <w:sz w:val="28"/>
          <w:szCs w:val="28"/>
        </w:rPr>
        <w:t xml:space="preserve"> субъект</w:t>
      </w:r>
      <w:r>
        <w:rPr>
          <w:sz w:val="28"/>
          <w:szCs w:val="28"/>
        </w:rPr>
        <w:t>а и выявление связанных с этим</w:t>
      </w:r>
      <w:r w:rsidRPr="00A17414">
        <w:rPr>
          <w:sz w:val="28"/>
          <w:szCs w:val="28"/>
        </w:rPr>
        <w:t xml:space="preserve"> потенциальных </w:t>
      </w:r>
      <w:r>
        <w:rPr>
          <w:sz w:val="28"/>
          <w:szCs w:val="28"/>
        </w:rPr>
        <w:t xml:space="preserve">антимонопольных </w:t>
      </w:r>
      <w:r w:rsidRPr="00A17414">
        <w:rPr>
          <w:sz w:val="28"/>
          <w:szCs w:val="28"/>
        </w:rPr>
        <w:t>рисков.</w:t>
      </w:r>
    </w:p>
    <w:p w:rsidR="00AE1254" w:rsidRDefault="00AE1254" w:rsidP="00AE1254">
      <w:pPr>
        <w:pStyle w:val="aff4"/>
        <w:numPr>
          <w:ilvl w:val="0"/>
          <w:numId w:val="49"/>
        </w:numPr>
        <w:spacing w:line="360" w:lineRule="auto"/>
        <w:jc w:val="both"/>
        <w:rPr>
          <w:sz w:val="28"/>
          <w:szCs w:val="28"/>
          <w:lang w:val="ru-RU"/>
        </w:rPr>
      </w:pPr>
      <w:r w:rsidRPr="00726466">
        <w:rPr>
          <w:sz w:val="28"/>
          <w:szCs w:val="28"/>
        </w:rPr>
        <w:t xml:space="preserve">Основные инструменты внедрения антимонопольного </w:t>
      </w:r>
      <w:proofErr w:type="spellStart"/>
      <w:r w:rsidRPr="00726466">
        <w:rPr>
          <w:sz w:val="28"/>
          <w:szCs w:val="28"/>
        </w:rPr>
        <w:t>комплаенса</w:t>
      </w:r>
      <w:proofErr w:type="spellEnd"/>
      <w:r>
        <w:rPr>
          <w:sz w:val="28"/>
          <w:szCs w:val="28"/>
          <w:lang w:val="ru-RU"/>
        </w:rPr>
        <w:t>.</w:t>
      </w:r>
    </w:p>
    <w:p w:rsidR="00AE1254" w:rsidRPr="007A0BC2" w:rsidRDefault="00AE1254" w:rsidP="00AE1254">
      <w:pPr>
        <w:pStyle w:val="aff4"/>
        <w:spacing w:line="360" w:lineRule="auto"/>
        <w:ind w:left="0"/>
        <w:jc w:val="both"/>
        <w:rPr>
          <w:sz w:val="28"/>
          <w:szCs w:val="28"/>
        </w:rPr>
      </w:pPr>
    </w:p>
    <w:p w:rsidR="00AE1254" w:rsidRDefault="00AE1254" w:rsidP="00AE1254">
      <w:pPr>
        <w:spacing w:line="360" w:lineRule="auto"/>
        <w:ind w:firstLine="709"/>
        <w:jc w:val="center"/>
        <w:rPr>
          <w:b/>
          <w:sz w:val="28"/>
          <w:szCs w:val="28"/>
        </w:rPr>
      </w:pPr>
      <w:r w:rsidRPr="00F04A27">
        <w:rPr>
          <w:b/>
          <w:sz w:val="28"/>
          <w:szCs w:val="28"/>
        </w:rPr>
        <w:t>Примеры типовых ситуационных задач по дисц</w:t>
      </w:r>
      <w:r w:rsidRPr="006003B2">
        <w:rPr>
          <w:b/>
          <w:sz w:val="28"/>
          <w:szCs w:val="28"/>
        </w:rPr>
        <w:t>ип</w:t>
      </w:r>
      <w:r w:rsidRPr="001B4920">
        <w:rPr>
          <w:b/>
          <w:sz w:val="28"/>
          <w:szCs w:val="28"/>
        </w:rPr>
        <w:t xml:space="preserve">лине «Регуляторные и </w:t>
      </w:r>
      <w:proofErr w:type="spellStart"/>
      <w:r w:rsidRPr="001B4920">
        <w:rPr>
          <w:b/>
          <w:sz w:val="28"/>
          <w:szCs w:val="28"/>
        </w:rPr>
        <w:t>комплаенс</w:t>
      </w:r>
      <w:proofErr w:type="spellEnd"/>
      <w:r w:rsidRPr="001B4920">
        <w:rPr>
          <w:b/>
          <w:sz w:val="28"/>
          <w:szCs w:val="28"/>
        </w:rPr>
        <w:t>-риски в финансовой сфере</w:t>
      </w:r>
      <w:r w:rsidRPr="00F04A27">
        <w:rPr>
          <w:b/>
          <w:sz w:val="28"/>
          <w:szCs w:val="28"/>
        </w:rPr>
        <w:t>»</w:t>
      </w:r>
    </w:p>
    <w:p w:rsidR="00AE1254" w:rsidRDefault="00AE1254" w:rsidP="00AE1254">
      <w:pPr>
        <w:spacing w:line="360" w:lineRule="auto"/>
        <w:ind w:firstLine="708"/>
        <w:jc w:val="both"/>
        <w:rPr>
          <w:bCs/>
          <w:sz w:val="28"/>
          <w:szCs w:val="28"/>
        </w:rPr>
      </w:pPr>
      <w:r>
        <w:rPr>
          <w:bCs/>
          <w:sz w:val="28"/>
          <w:szCs w:val="28"/>
        </w:rPr>
        <w:t>1.При приеме на работу в Финансовый департамент кредитной организации, лицу было отказано в приеме на работу по тем основаниям, что лицо часто меняет место работы (более 5 раз в год) по собственному желанию. Физическое лицо попросило составить письменный обоснованный отказ в приеме на работу, сославшись на локальный акт кредитной компании, в котором определены риски приема сотрудника на работу, часто меняющего работу. Лицо, получившее обоснованный отказ, обратилось в трудовую инспекцию.</w:t>
      </w:r>
    </w:p>
    <w:p w:rsidR="00AE1254" w:rsidRPr="0085387D" w:rsidRDefault="00AE1254" w:rsidP="00AE1254">
      <w:pPr>
        <w:spacing w:line="360" w:lineRule="auto"/>
        <w:ind w:firstLine="708"/>
        <w:jc w:val="both"/>
        <w:rPr>
          <w:bCs/>
          <w:i/>
          <w:sz w:val="28"/>
          <w:szCs w:val="28"/>
        </w:rPr>
      </w:pPr>
      <w:r w:rsidRPr="0085387D">
        <w:rPr>
          <w:bCs/>
          <w:i/>
          <w:sz w:val="28"/>
          <w:szCs w:val="28"/>
        </w:rPr>
        <w:t>Проанализируйте данные правоотношения. Определите правомерность действия сторон. Сформулируйте вид риска</w:t>
      </w:r>
      <w:r>
        <w:rPr>
          <w:bCs/>
          <w:i/>
          <w:sz w:val="28"/>
          <w:szCs w:val="28"/>
        </w:rPr>
        <w:t xml:space="preserve"> по отношению к участникам кейса</w:t>
      </w:r>
      <w:r w:rsidRPr="0085387D">
        <w:rPr>
          <w:bCs/>
          <w:i/>
          <w:sz w:val="28"/>
          <w:szCs w:val="28"/>
        </w:rPr>
        <w:t xml:space="preserve">. Определите, каким образом в кредитных организациях осуществляется управление </w:t>
      </w:r>
      <w:proofErr w:type="spellStart"/>
      <w:r w:rsidRPr="0085387D">
        <w:rPr>
          <w:bCs/>
          <w:i/>
          <w:sz w:val="28"/>
          <w:szCs w:val="28"/>
        </w:rPr>
        <w:t>комплаенс</w:t>
      </w:r>
      <w:proofErr w:type="spellEnd"/>
      <w:r w:rsidRPr="0085387D">
        <w:rPr>
          <w:bCs/>
          <w:i/>
          <w:sz w:val="28"/>
          <w:szCs w:val="28"/>
        </w:rPr>
        <w:t>-рисками.</w:t>
      </w:r>
    </w:p>
    <w:p w:rsidR="00AE1254" w:rsidRDefault="00AE1254" w:rsidP="00AE1254">
      <w:pPr>
        <w:spacing w:line="360" w:lineRule="auto"/>
        <w:ind w:firstLine="708"/>
        <w:jc w:val="both"/>
        <w:rPr>
          <w:bCs/>
          <w:sz w:val="28"/>
          <w:szCs w:val="28"/>
        </w:rPr>
      </w:pPr>
      <w:r>
        <w:rPr>
          <w:bCs/>
          <w:sz w:val="28"/>
          <w:szCs w:val="28"/>
        </w:rPr>
        <w:t xml:space="preserve">2.Главный бухгалтер </w:t>
      </w:r>
      <w:proofErr w:type="spellStart"/>
      <w:r>
        <w:rPr>
          <w:bCs/>
          <w:sz w:val="28"/>
          <w:szCs w:val="28"/>
        </w:rPr>
        <w:t>Сидакова</w:t>
      </w:r>
      <w:proofErr w:type="spellEnd"/>
      <w:r>
        <w:rPr>
          <w:bCs/>
          <w:sz w:val="28"/>
          <w:szCs w:val="28"/>
        </w:rPr>
        <w:t xml:space="preserve"> несвоевременно исчислила и уплатила налог на доходы физических лиц в бюджет бюджетной системы РФ, за что, налоговый орган привлек организацию к налоговой ответственности, а главного бухгалтера – к административной.</w:t>
      </w:r>
    </w:p>
    <w:p w:rsidR="00AE1254" w:rsidRDefault="00AE1254" w:rsidP="00AE1254">
      <w:pPr>
        <w:spacing w:line="360" w:lineRule="auto"/>
        <w:ind w:firstLine="708"/>
        <w:jc w:val="both"/>
        <w:rPr>
          <w:bCs/>
          <w:i/>
          <w:sz w:val="28"/>
          <w:szCs w:val="28"/>
        </w:rPr>
      </w:pPr>
      <w:r w:rsidRPr="00312952">
        <w:rPr>
          <w:bCs/>
          <w:i/>
          <w:sz w:val="28"/>
          <w:szCs w:val="28"/>
        </w:rPr>
        <w:t xml:space="preserve">Проанализируйте ситуацию в отношении возникновения </w:t>
      </w:r>
      <w:proofErr w:type="spellStart"/>
      <w:r w:rsidRPr="00312952">
        <w:rPr>
          <w:bCs/>
          <w:i/>
          <w:sz w:val="28"/>
          <w:szCs w:val="28"/>
        </w:rPr>
        <w:t>репутационных</w:t>
      </w:r>
      <w:proofErr w:type="spellEnd"/>
      <w:r w:rsidRPr="00312952">
        <w:rPr>
          <w:bCs/>
          <w:i/>
          <w:sz w:val="28"/>
          <w:szCs w:val="28"/>
        </w:rPr>
        <w:t xml:space="preserve">, правовых и операционных </w:t>
      </w:r>
      <w:proofErr w:type="spellStart"/>
      <w:r w:rsidRPr="00312952">
        <w:rPr>
          <w:bCs/>
          <w:i/>
          <w:sz w:val="28"/>
          <w:szCs w:val="28"/>
        </w:rPr>
        <w:t>комплаенс</w:t>
      </w:r>
      <w:proofErr w:type="spellEnd"/>
      <w:r w:rsidRPr="00312952">
        <w:rPr>
          <w:bCs/>
          <w:i/>
          <w:sz w:val="28"/>
          <w:szCs w:val="28"/>
        </w:rPr>
        <w:t xml:space="preserve">-рисков, а также поведенческих и регламентных и определите правила и методику управления такими рисками во </w:t>
      </w:r>
      <w:r w:rsidRPr="00312952">
        <w:rPr>
          <w:bCs/>
          <w:i/>
          <w:sz w:val="28"/>
          <w:szCs w:val="28"/>
        </w:rPr>
        <w:lastRenderedPageBreak/>
        <w:t>избежание их повторения в будущем. Определите</w:t>
      </w:r>
      <w:r>
        <w:rPr>
          <w:bCs/>
          <w:i/>
          <w:sz w:val="28"/>
          <w:szCs w:val="28"/>
        </w:rPr>
        <w:t xml:space="preserve"> факторы, способствующие</w:t>
      </w:r>
      <w:r w:rsidRPr="00312952">
        <w:rPr>
          <w:bCs/>
          <w:i/>
          <w:sz w:val="28"/>
          <w:szCs w:val="28"/>
        </w:rPr>
        <w:t xml:space="preserve"> </w:t>
      </w:r>
      <w:r>
        <w:rPr>
          <w:bCs/>
          <w:i/>
          <w:sz w:val="28"/>
          <w:szCs w:val="28"/>
        </w:rPr>
        <w:t>их</w:t>
      </w:r>
      <w:r w:rsidRPr="00312952">
        <w:rPr>
          <w:bCs/>
          <w:i/>
          <w:sz w:val="28"/>
          <w:szCs w:val="28"/>
        </w:rPr>
        <w:t xml:space="preserve"> возник</w:t>
      </w:r>
      <w:r>
        <w:rPr>
          <w:bCs/>
          <w:i/>
          <w:sz w:val="28"/>
          <w:szCs w:val="28"/>
        </w:rPr>
        <w:t>новению</w:t>
      </w:r>
      <w:r w:rsidRPr="00312952">
        <w:rPr>
          <w:bCs/>
          <w:i/>
          <w:sz w:val="28"/>
          <w:szCs w:val="28"/>
        </w:rPr>
        <w:t>.</w:t>
      </w:r>
    </w:p>
    <w:p w:rsidR="00AE1254" w:rsidRPr="00301E55" w:rsidRDefault="00AE1254" w:rsidP="00AE1254">
      <w:pPr>
        <w:spacing w:line="360" w:lineRule="auto"/>
        <w:ind w:firstLine="708"/>
        <w:jc w:val="both"/>
        <w:rPr>
          <w:bCs/>
          <w:i/>
          <w:sz w:val="28"/>
          <w:szCs w:val="28"/>
        </w:rPr>
      </w:pPr>
      <w:r>
        <w:rPr>
          <w:bCs/>
          <w:iCs/>
          <w:sz w:val="28"/>
          <w:szCs w:val="28"/>
        </w:rPr>
        <w:t>3.</w:t>
      </w:r>
      <w:r w:rsidRPr="00151A96">
        <w:rPr>
          <w:sz w:val="28"/>
          <w:szCs w:val="28"/>
        </w:rPr>
        <w:t>Ознаком</w:t>
      </w:r>
      <w:r>
        <w:rPr>
          <w:sz w:val="28"/>
          <w:szCs w:val="28"/>
        </w:rPr>
        <w:t>ьтесь</w:t>
      </w:r>
      <w:r w:rsidRPr="00151A96">
        <w:rPr>
          <w:sz w:val="28"/>
          <w:szCs w:val="28"/>
        </w:rPr>
        <w:t xml:space="preserve"> с</w:t>
      </w:r>
      <w:r>
        <w:rPr>
          <w:sz w:val="28"/>
          <w:szCs w:val="28"/>
        </w:rPr>
        <w:t xml:space="preserve"> Письмом Банка России от 10.04.2014г. № 06-52/2463 «О Кодексе корпоративного управления»</w:t>
      </w:r>
      <w:hyperlink r:id="rId7" w:anchor="/document/70640276/paragraph/1/doclist/831/showentries/0/highlight/JTVCJTdCJTIybmVlZF9jb3JyZWN0aW9uJTIyJTNBZmFsc2UlMkMlMjJjb250ZXh0JTIyJTNBJTIyJTVDdTA0M2ElNUN1MDQzZSU1Q3UwNDM0JTVDdTA0MzUlNUN1MDQzYSU1Q3UwNDQxJTIwJTVDdTA0M2ElNUN1MDQzZSU1Q3UwNDQwJTVDdTA0M2YlNUN1MDQzZSU1Q3UwNDQwJTVDdTA0MzAlNUN1MDQ0MiU1Q3UwNDM4JTVDdTA0MzIlNUN1MDQzZCU1Q3UwNDNlJTVDdTA0MzMlNUN1MDQzZSUyMCU1Q3UwNDQzJTVDdTA0M2YlNUN1MDQ0MCU1Q3UwNDMwJTVDdTA0MzIlNUN1MDQzYiU1Q3UwNDM1JTVDdTA0M2QlNUN1MDQzOCU1Q3UwNDRmJTIyJTdEJTVE" w:tgtFrame="_blank" w:history="1"/>
      <w:r w:rsidRPr="00151A96">
        <w:rPr>
          <w:sz w:val="28"/>
          <w:szCs w:val="28"/>
        </w:rPr>
        <w:t>. Оценит</w:t>
      </w:r>
      <w:r>
        <w:rPr>
          <w:sz w:val="28"/>
          <w:szCs w:val="28"/>
        </w:rPr>
        <w:t>е</w:t>
      </w:r>
      <w:r w:rsidRPr="00151A96">
        <w:rPr>
          <w:sz w:val="28"/>
          <w:szCs w:val="28"/>
        </w:rPr>
        <w:t xml:space="preserve"> возможность использования данных правоотношений финансовыми институтами и компаниями нефинансового сектора. Определите рекомендации по созданию системы</w:t>
      </w:r>
      <w:r>
        <w:rPr>
          <w:sz w:val="28"/>
          <w:szCs w:val="28"/>
        </w:rPr>
        <w:t xml:space="preserve"> </w:t>
      </w:r>
      <w:r w:rsidRPr="00151A96">
        <w:rPr>
          <w:sz w:val="28"/>
          <w:szCs w:val="28"/>
        </w:rPr>
        <w:t>управления рисками, развитию и поддержанию ее в актуальном состоянии и активному</w:t>
      </w:r>
      <w:r>
        <w:rPr>
          <w:sz w:val="28"/>
          <w:szCs w:val="28"/>
        </w:rPr>
        <w:t xml:space="preserve"> </w:t>
      </w:r>
      <w:r w:rsidRPr="00151A96">
        <w:rPr>
          <w:sz w:val="28"/>
          <w:szCs w:val="28"/>
        </w:rPr>
        <w:t>участию</w:t>
      </w:r>
      <w:r>
        <w:rPr>
          <w:sz w:val="28"/>
          <w:szCs w:val="28"/>
        </w:rPr>
        <w:t xml:space="preserve"> </w:t>
      </w:r>
      <w:r w:rsidRPr="00151A96">
        <w:rPr>
          <w:sz w:val="28"/>
          <w:szCs w:val="28"/>
        </w:rPr>
        <w:t>в данном процессе</w:t>
      </w:r>
      <w:r>
        <w:rPr>
          <w:sz w:val="28"/>
          <w:szCs w:val="28"/>
        </w:rPr>
        <w:t xml:space="preserve"> исполнительных органов</w:t>
      </w:r>
      <w:r w:rsidRPr="00151A96">
        <w:rPr>
          <w:sz w:val="28"/>
          <w:szCs w:val="28"/>
        </w:rPr>
        <w:t>.</w:t>
      </w:r>
    </w:p>
    <w:p w:rsidR="00AE1254" w:rsidRPr="00E1223C" w:rsidRDefault="00AE1254" w:rsidP="00AE1254">
      <w:pPr>
        <w:spacing w:line="360" w:lineRule="auto"/>
        <w:jc w:val="both"/>
        <w:rPr>
          <w:bCs/>
          <w:sz w:val="28"/>
          <w:szCs w:val="28"/>
        </w:rPr>
      </w:pPr>
    </w:p>
    <w:p w:rsidR="00AE1254" w:rsidRDefault="00AE1254" w:rsidP="00AE1254">
      <w:pPr>
        <w:spacing w:line="360" w:lineRule="auto"/>
        <w:ind w:firstLine="340"/>
        <w:jc w:val="center"/>
        <w:rPr>
          <w:b/>
          <w:sz w:val="28"/>
          <w:szCs w:val="28"/>
          <w:lang w:eastAsia="en-US"/>
        </w:rPr>
      </w:pPr>
      <w:r w:rsidRPr="00F04A27">
        <w:rPr>
          <w:b/>
          <w:sz w:val="28"/>
          <w:szCs w:val="28"/>
          <w:lang w:eastAsia="en-US"/>
        </w:rPr>
        <w:t>Примеры типовых тестовых заданий</w:t>
      </w:r>
      <w:r>
        <w:rPr>
          <w:b/>
          <w:sz w:val="28"/>
          <w:szCs w:val="28"/>
          <w:lang w:eastAsia="en-US"/>
        </w:rPr>
        <w:t xml:space="preserve"> по дисципли</w:t>
      </w:r>
      <w:r w:rsidRPr="004F56C9">
        <w:rPr>
          <w:b/>
          <w:sz w:val="28"/>
          <w:szCs w:val="28"/>
          <w:lang w:eastAsia="en-US"/>
        </w:rPr>
        <w:t>не «</w:t>
      </w:r>
      <w:r w:rsidRPr="004F56C9">
        <w:rPr>
          <w:b/>
          <w:sz w:val="28"/>
          <w:szCs w:val="28"/>
        </w:rPr>
        <w:t xml:space="preserve">Регуляторные и </w:t>
      </w:r>
      <w:proofErr w:type="spellStart"/>
      <w:r w:rsidRPr="004F56C9">
        <w:rPr>
          <w:b/>
          <w:sz w:val="28"/>
          <w:szCs w:val="28"/>
        </w:rPr>
        <w:t>комплаенс</w:t>
      </w:r>
      <w:proofErr w:type="spellEnd"/>
      <w:r w:rsidRPr="004F56C9">
        <w:rPr>
          <w:b/>
          <w:sz w:val="28"/>
          <w:szCs w:val="28"/>
        </w:rPr>
        <w:t>-риски в финансовой сфере</w:t>
      </w:r>
      <w:r>
        <w:rPr>
          <w:b/>
          <w:sz w:val="28"/>
          <w:szCs w:val="28"/>
          <w:lang w:eastAsia="en-US"/>
        </w:rPr>
        <w:t>»</w:t>
      </w:r>
      <w:bookmarkStart w:id="7" w:name="_Toc422324763"/>
    </w:p>
    <w:p w:rsidR="00AE1254" w:rsidRPr="00CD6C3A" w:rsidRDefault="00AE1254" w:rsidP="00AE1254">
      <w:pPr>
        <w:rPr>
          <w:sz w:val="28"/>
          <w:szCs w:val="28"/>
        </w:rPr>
      </w:pPr>
      <w:r w:rsidRPr="00CD6C3A">
        <w:rPr>
          <w:sz w:val="28"/>
          <w:szCs w:val="28"/>
        </w:rPr>
        <w:t xml:space="preserve">1.Риски, не относящиеся к финансовым: </w:t>
      </w:r>
    </w:p>
    <w:p w:rsidR="00AE1254" w:rsidRPr="00CD6C3A" w:rsidRDefault="00AE1254" w:rsidP="00AE1254">
      <w:pPr>
        <w:rPr>
          <w:sz w:val="28"/>
          <w:szCs w:val="28"/>
        </w:rPr>
      </w:pPr>
      <w:r w:rsidRPr="00CD6C3A">
        <w:rPr>
          <w:sz w:val="28"/>
          <w:szCs w:val="28"/>
        </w:rPr>
        <w:t xml:space="preserve">1) кредитный риск; </w:t>
      </w:r>
    </w:p>
    <w:p w:rsidR="00AE1254" w:rsidRPr="00CD6C3A" w:rsidRDefault="00AE1254" w:rsidP="00AE1254">
      <w:pPr>
        <w:rPr>
          <w:sz w:val="28"/>
          <w:szCs w:val="28"/>
        </w:rPr>
      </w:pPr>
      <w:r w:rsidRPr="00CD6C3A">
        <w:rPr>
          <w:sz w:val="28"/>
          <w:szCs w:val="28"/>
        </w:rPr>
        <w:t xml:space="preserve">2) валютный риск; </w:t>
      </w:r>
    </w:p>
    <w:p w:rsidR="00AE1254" w:rsidRPr="00CD6C3A" w:rsidRDefault="00AE1254" w:rsidP="00AE1254">
      <w:pPr>
        <w:rPr>
          <w:sz w:val="28"/>
          <w:szCs w:val="28"/>
        </w:rPr>
      </w:pPr>
      <w:r w:rsidRPr="00CD6C3A">
        <w:rPr>
          <w:sz w:val="28"/>
          <w:szCs w:val="28"/>
        </w:rPr>
        <w:t xml:space="preserve">3) страховой риск; </w:t>
      </w:r>
    </w:p>
    <w:p w:rsidR="00AE1254" w:rsidRPr="00CD6C3A" w:rsidRDefault="00AE1254" w:rsidP="00AE1254">
      <w:pPr>
        <w:rPr>
          <w:sz w:val="28"/>
          <w:szCs w:val="28"/>
        </w:rPr>
      </w:pPr>
      <w:r w:rsidRPr="00CD6C3A">
        <w:rPr>
          <w:sz w:val="28"/>
          <w:szCs w:val="28"/>
        </w:rPr>
        <w:t xml:space="preserve">4) процентный риск; </w:t>
      </w:r>
    </w:p>
    <w:p w:rsidR="00AE1254" w:rsidRDefault="00AE1254" w:rsidP="00AE1254">
      <w:pPr>
        <w:rPr>
          <w:sz w:val="28"/>
          <w:szCs w:val="28"/>
        </w:rPr>
      </w:pPr>
      <w:r w:rsidRPr="00CD6C3A">
        <w:rPr>
          <w:sz w:val="28"/>
          <w:szCs w:val="28"/>
        </w:rPr>
        <w:t>5) риск выхода из строя компьютерной системы банка.</w:t>
      </w:r>
    </w:p>
    <w:p w:rsidR="00AE1254" w:rsidRDefault="00AE1254" w:rsidP="00AE1254">
      <w:pPr>
        <w:rPr>
          <w:sz w:val="28"/>
          <w:szCs w:val="28"/>
        </w:rPr>
      </w:pPr>
    </w:p>
    <w:p w:rsidR="00AE1254" w:rsidRPr="00B34262" w:rsidRDefault="00AE1254" w:rsidP="00AE1254">
      <w:pPr>
        <w:rPr>
          <w:sz w:val="28"/>
          <w:szCs w:val="28"/>
        </w:rPr>
      </w:pPr>
      <w:r w:rsidRPr="00B34262">
        <w:rPr>
          <w:sz w:val="28"/>
          <w:szCs w:val="28"/>
        </w:rPr>
        <w:t xml:space="preserve">2.Понятие «случайность» как характеристика риска означает: </w:t>
      </w:r>
    </w:p>
    <w:p w:rsidR="00AE1254" w:rsidRPr="00B34262" w:rsidRDefault="00AE1254" w:rsidP="00AE1254">
      <w:pPr>
        <w:rPr>
          <w:sz w:val="28"/>
          <w:szCs w:val="28"/>
        </w:rPr>
      </w:pPr>
      <w:r w:rsidRPr="00B34262">
        <w:rPr>
          <w:sz w:val="28"/>
          <w:szCs w:val="28"/>
        </w:rPr>
        <w:t xml:space="preserve">1) недетерминированность наступления события; </w:t>
      </w:r>
    </w:p>
    <w:p w:rsidR="00AE1254" w:rsidRPr="00B34262" w:rsidRDefault="00AE1254" w:rsidP="00AE1254">
      <w:pPr>
        <w:rPr>
          <w:sz w:val="28"/>
          <w:szCs w:val="28"/>
        </w:rPr>
      </w:pPr>
      <w:r w:rsidRPr="00B34262">
        <w:rPr>
          <w:sz w:val="28"/>
          <w:szCs w:val="28"/>
        </w:rPr>
        <w:t xml:space="preserve">2) неопределенность величины ущерба; </w:t>
      </w:r>
    </w:p>
    <w:p w:rsidR="00AE1254" w:rsidRPr="00B34262" w:rsidRDefault="00AE1254" w:rsidP="00AE1254">
      <w:pPr>
        <w:rPr>
          <w:sz w:val="28"/>
          <w:szCs w:val="28"/>
        </w:rPr>
      </w:pPr>
      <w:r w:rsidRPr="00B34262">
        <w:rPr>
          <w:sz w:val="28"/>
          <w:szCs w:val="28"/>
        </w:rPr>
        <w:t xml:space="preserve">3) неизмеримость вероятности наступления события; </w:t>
      </w:r>
    </w:p>
    <w:p w:rsidR="00AE1254" w:rsidRPr="00B34262" w:rsidRDefault="00AE1254" w:rsidP="00AE1254">
      <w:pPr>
        <w:rPr>
          <w:sz w:val="28"/>
          <w:szCs w:val="28"/>
        </w:rPr>
      </w:pPr>
      <w:r w:rsidRPr="00B34262">
        <w:rPr>
          <w:sz w:val="28"/>
          <w:szCs w:val="28"/>
        </w:rPr>
        <w:t xml:space="preserve">4) незначительность последствий для страховщика; </w:t>
      </w:r>
    </w:p>
    <w:p w:rsidR="00AE1254" w:rsidRDefault="00AE1254" w:rsidP="00AE1254">
      <w:pPr>
        <w:rPr>
          <w:sz w:val="28"/>
          <w:szCs w:val="28"/>
        </w:rPr>
      </w:pPr>
      <w:r w:rsidRPr="00B34262">
        <w:rPr>
          <w:sz w:val="28"/>
          <w:szCs w:val="28"/>
        </w:rPr>
        <w:t>5) полное отсутствие информационной базы о явлении.</w:t>
      </w:r>
    </w:p>
    <w:p w:rsidR="00AE1254" w:rsidRDefault="00AE1254" w:rsidP="00AE1254">
      <w:pPr>
        <w:rPr>
          <w:sz w:val="28"/>
          <w:szCs w:val="28"/>
        </w:rPr>
      </w:pPr>
    </w:p>
    <w:p w:rsidR="00AE1254" w:rsidRDefault="00AE1254" w:rsidP="00AE1254">
      <w:pPr>
        <w:rPr>
          <w:bCs/>
          <w:sz w:val="28"/>
          <w:szCs w:val="28"/>
          <w:lang w:eastAsia="en-US"/>
        </w:rPr>
      </w:pPr>
      <w:r w:rsidRPr="00766452">
        <w:rPr>
          <w:bCs/>
          <w:sz w:val="28"/>
          <w:szCs w:val="28"/>
          <w:lang w:eastAsia="en-US"/>
        </w:rPr>
        <w:t>3</w:t>
      </w:r>
      <w:r>
        <w:rPr>
          <w:bCs/>
          <w:sz w:val="28"/>
          <w:szCs w:val="28"/>
          <w:lang w:eastAsia="en-US"/>
        </w:rPr>
        <w:t>.Регуляторные риски включают:</w:t>
      </w:r>
    </w:p>
    <w:p w:rsidR="00AE1254" w:rsidRDefault="00AE1254" w:rsidP="00AE1254">
      <w:pPr>
        <w:rPr>
          <w:bCs/>
          <w:sz w:val="28"/>
          <w:szCs w:val="28"/>
          <w:lang w:eastAsia="en-US"/>
        </w:rPr>
      </w:pPr>
      <w:r>
        <w:rPr>
          <w:bCs/>
          <w:sz w:val="28"/>
          <w:szCs w:val="28"/>
          <w:lang w:eastAsia="en-US"/>
        </w:rPr>
        <w:t>1) нарушение требований валютного законодательства;</w:t>
      </w:r>
    </w:p>
    <w:p w:rsidR="00AE1254" w:rsidRDefault="00AE1254" w:rsidP="00AE1254">
      <w:pPr>
        <w:rPr>
          <w:bCs/>
          <w:sz w:val="28"/>
          <w:szCs w:val="28"/>
          <w:lang w:eastAsia="en-US"/>
        </w:rPr>
      </w:pPr>
      <w:r>
        <w:rPr>
          <w:bCs/>
          <w:sz w:val="28"/>
          <w:szCs w:val="28"/>
          <w:lang w:eastAsia="en-US"/>
        </w:rPr>
        <w:t>2) изменение законодательства о налогах и сборах, влияющее на уровень налоговой обязанности;</w:t>
      </w:r>
    </w:p>
    <w:p w:rsidR="00AE1254" w:rsidRDefault="00AE1254" w:rsidP="00AE1254">
      <w:pPr>
        <w:rPr>
          <w:bCs/>
          <w:sz w:val="28"/>
          <w:szCs w:val="28"/>
          <w:lang w:eastAsia="en-US"/>
        </w:rPr>
      </w:pPr>
      <w:r>
        <w:rPr>
          <w:bCs/>
          <w:sz w:val="28"/>
          <w:szCs w:val="28"/>
          <w:lang w:eastAsia="en-US"/>
        </w:rPr>
        <w:t>3) инвестиционные риски;</w:t>
      </w:r>
    </w:p>
    <w:p w:rsidR="00AE1254" w:rsidRDefault="00AE1254" w:rsidP="00AE1254">
      <w:pPr>
        <w:rPr>
          <w:bCs/>
          <w:sz w:val="28"/>
          <w:szCs w:val="28"/>
          <w:lang w:eastAsia="en-US"/>
        </w:rPr>
      </w:pPr>
      <w:r>
        <w:rPr>
          <w:bCs/>
          <w:sz w:val="28"/>
          <w:szCs w:val="28"/>
          <w:lang w:eastAsia="en-US"/>
        </w:rPr>
        <w:t>4) риски деловой репутации;</w:t>
      </w:r>
    </w:p>
    <w:p w:rsidR="00AE1254" w:rsidRDefault="00AE1254" w:rsidP="00AE1254">
      <w:pPr>
        <w:rPr>
          <w:bCs/>
          <w:sz w:val="28"/>
          <w:szCs w:val="28"/>
          <w:lang w:eastAsia="en-US"/>
        </w:rPr>
      </w:pPr>
      <w:r>
        <w:rPr>
          <w:bCs/>
          <w:sz w:val="28"/>
          <w:szCs w:val="28"/>
          <w:lang w:eastAsia="en-US"/>
        </w:rPr>
        <w:t>5) управленческие риски.</w:t>
      </w:r>
    </w:p>
    <w:p w:rsidR="00AE1254" w:rsidRDefault="00AE1254" w:rsidP="00AE1254">
      <w:pPr>
        <w:rPr>
          <w:bCs/>
          <w:sz w:val="28"/>
          <w:szCs w:val="28"/>
          <w:lang w:eastAsia="en-US"/>
        </w:rPr>
      </w:pPr>
    </w:p>
    <w:p w:rsidR="00AE1254" w:rsidRDefault="00AE1254" w:rsidP="00AE1254">
      <w:pPr>
        <w:rPr>
          <w:bCs/>
          <w:sz w:val="28"/>
          <w:szCs w:val="28"/>
          <w:lang w:eastAsia="en-US"/>
        </w:rPr>
      </w:pPr>
      <w:r>
        <w:rPr>
          <w:bCs/>
          <w:sz w:val="28"/>
          <w:szCs w:val="28"/>
          <w:lang w:eastAsia="en-US"/>
        </w:rPr>
        <w:t>4.Комплаенс-риски в финансовой сфере:</w:t>
      </w:r>
    </w:p>
    <w:p w:rsidR="00AE1254" w:rsidRDefault="00AE1254" w:rsidP="00AE1254">
      <w:pPr>
        <w:rPr>
          <w:bCs/>
          <w:sz w:val="28"/>
          <w:szCs w:val="28"/>
          <w:lang w:eastAsia="en-US"/>
        </w:rPr>
      </w:pPr>
      <w:r>
        <w:rPr>
          <w:bCs/>
          <w:sz w:val="28"/>
          <w:szCs w:val="28"/>
          <w:lang w:eastAsia="en-US"/>
        </w:rPr>
        <w:t>1) финансовые убытки;</w:t>
      </w:r>
    </w:p>
    <w:p w:rsidR="00AE1254" w:rsidRDefault="00AE1254" w:rsidP="00AE1254">
      <w:pPr>
        <w:rPr>
          <w:bCs/>
          <w:sz w:val="28"/>
          <w:szCs w:val="28"/>
          <w:lang w:eastAsia="en-US"/>
        </w:rPr>
      </w:pPr>
      <w:r>
        <w:rPr>
          <w:bCs/>
          <w:sz w:val="28"/>
          <w:szCs w:val="28"/>
          <w:lang w:eastAsia="en-US"/>
        </w:rPr>
        <w:t>2) потеря репутации;</w:t>
      </w:r>
    </w:p>
    <w:p w:rsidR="00AE1254" w:rsidRDefault="00AE1254" w:rsidP="00AE1254">
      <w:pPr>
        <w:rPr>
          <w:bCs/>
          <w:sz w:val="28"/>
          <w:szCs w:val="28"/>
          <w:lang w:eastAsia="en-US"/>
        </w:rPr>
      </w:pPr>
      <w:r>
        <w:rPr>
          <w:bCs/>
          <w:sz w:val="28"/>
          <w:szCs w:val="28"/>
          <w:lang w:eastAsia="en-US"/>
        </w:rPr>
        <w:t>3) нарушение норм действующего законодательства;</w:t>
      </w:r>
    </w:p>
    <w:p w:rsidR="00AE1254" w:rsidRDefault="00AE1254" w:rsidP="00AE1254">
      <w:pPr>
        <w:rPr>
          <w:bCs/>
          <w:sz w:val="28"/>
          <w:szCs w:val="28"/>
          <w:lang w:eastAsia="en-US"/>
        </w:rPr>
      </w:pPr>
      <w:r>
        <w:rPr>
          <w:bCs/>
          <w:sz w:val="28"/>
          <w:szCs w:val="28"/>
          <w:lang w:eastAsia="en-US"/>
        </w:rPr>
        <w:t>4) геополитические риски;</w:t>
      </w:r>
    </w:p>
    <w:p w:rsidR="00AE1254" w:rsidRDefault="00AE1254" w:rsidP="00AE1254">
      <w:pPr>
        <w:rPr>
          <w:bCs/>
          <w:sz w:val="28"/>
          <w:szCs w:val="28"/>
          <w:lang w:eastAsia="en-US"/>
        </w:rPr>
      </w:pPr>
      <w:r>
        <w:rPr>
          <w:bCs/>
          <w:sz w:val="28"/>
          <w:szCs w:val="28"/>
          <w:lang w:eastAsia="en-US"/>
        </w:rPr>
        <w:lastRenderedPageBreak/>
        <w:t>5) риски, связанные с осуществлением операционной деятельности.</w:t>
      </w:r>
    </w:p>
    <w:p w:rsidR="00AE1254" w:rsidRDefault="00AE1254" w:rsidP="00AE1254">
      <w:pPr>
        <w:rPr>
          <w:bCs/>
          <w:sz w:val="28"/>
          <w:szCs w:val="28"/>
          <w:lang w:eastAsia="en-US"/>
        </w:rPr>
      </w:pPr>
    </w:p>
    <w:p w:rsidR="00AE1254" w:rsidRDefault="00AE1254" w:rsidP="00AE1254">
      <w:pPr>
        <w:rPr>
          <w:bCs/>
          <w:sz w:val="28"/>
          <w:szCs w:val="28"/>
          <w:lang w:eastAsia="en-US"/>
        </w:rPr>
      </w:pPr>
      <w:r>
        <w:rPr>
          <w:bCs/>
          <w:sz w:val="28"/>
          <w:szCs w:val="28"/>
          <w:lang w:eastAsia="en-US"/>
        </w:rPr>
        <w:t xml:space="preserve">5.Фокторы, способствующие возникновению </w:t>
      </w:r>
      <w:proofErr w:type="spellStart"/>
      <w:r>
        <w:rPr>
          <w:bCs/>
          <w:sz w:val="28"/>
          <w:szCs w:val="28"/>
          <w:lang w:eastAsia="en-US"/>
        </w:rPr>
        <w:t>комплаенс</w:t>
      </w:r>
      <w:proofErr w:type="spellEnd"/>
      <w:r>
        <w:rPr>
          <w:bCs/>
          <w:sz w:val="28"/>
          <w:szCs w:val="28"/>
          <w:lang w:eastAsia="en-US"/>
        </w:rPr>
        <w:t>-риска:</w:t>
      </w:r>
    </w:p>
    <w:p w:rsidR="00AE1254" w:rsidRDefault="00AE1254" w:rsidP="00AE1254">
      <w:pPr>
        <w:rPr>
          <w:bCs/>
          <w:sz w:val="28"/>
          <w:szCs w:val="28"/>
          <w:lang w:eastAsia="en-US"/>
        </w:rPr>
      </w:pPr>
      <w:r>
        <w:rPr>
          <w:bCs/>
          <w:sz w:val="28"/>
          <w:szCs w:val="28"/>
          <w:lang w:eastAsia="en-US"/>
        </w:rPr>
        <w:t>1) изменение требований законодательства;</w:t>
      </w:r>
    </w:p>
    <w:p w:rsidR="00AE1254" w:rsidRDefault="00AE1254" w:rsidP="00AE1254">
      <w:pPr>
        <w:rPr>
          <w:bCs/>
          <w:sz w:val="28"/>
          <w:szCs w:val="28"/>
          <w:lang w:eastAsia="en-US"/>
        </w:rPr>
      </w:pPr>
      <w:r>
        <w:rPr>
          <w:bCs/>
          <w:sz w:val="28"/>
          <w:szCs w:val="28"/>
          <w:lang w:eastAsia="en-US"/>
        </w:rPr>
        <w:t>2) отзыв лицензии;</w:t>
      </w:r>
    </w:p>
    <w:p w:rsidR="00AE1254" w:rsidRDefault="00AE1254" w:rsidP="00AE1254">
      <w:pPr>
        <w:rPr>
          <w:bCs/>
          <w:sz w:val="28"/>
          <w:szCs w:val="28"/>
          <w:lang w:eastAsia="en-US"/>
        </w:rPr>
      </w:pPr>
      <w:r>
        <w:rPr>
          <w:bCs/>
          <w:sz w:val="28"/>
          <w:szCs w:val="28"/>
          <w:lang w:eastAsia="en-US"/>
        </w:rPr>
        <w:t>3) запрет на осуществление разрешенной деятельности;</w:t>
      </w:r>
    </w:p>
    <w:p w:rsidR="00AE1254" w:rsidRDefault="00AE1254" w:rsidP="00AE1254">
      <w:pPr>
        <w:rPr>
          <w:bCs/>
          <w:sz w:val="28"/>
          <w:szCs w:val="28"/>
          <w:lang w:eastAsia="en-US"/>
        </w:rPr>
      </w:pPr>
      <w:r>
        <w:rPr>
          <w:bCs/>
          <w:sz w:val="28"/>
          <w:szCs w:val="28"/>
          <w:lang w:eastAsia="en-US"/>
        </w:rPr>
        <w:t>4) непредсказуемость поведения партнеров;</w:t>
      </w:r>
    </w:p>
    <w:p w:rsidR="00AE1254" w:rsidRDefault="00AE1254" w:rsidP="00AE1254">
      <w:pPr>
        <w:rPr>
          <w:bCs/>
          <w:sz w:val="28"/>
          <w:szCs w:val="28"/>
          <w:lang w:eastAsia="en-US"/>
        </w:rPr>
      </w:pPr>
      <w:r>
        <w:rPr>
          <w:bCs/>
          <w:sz w:val="28"/>
          <w:szCs w:val="28"/>
          <w:lang w:eastAsia="en-US"/>
        </w:rPr>
        <w:t>5) неквалифицированный персонал.</w:t>
      </w:r>
    </w:p>
    <w:p w:rsidR="00AE1254" w:rsidRPr="00D06D9F" w:rsidRDefault="00AE1254" w:rsidP="00AE1254">
      <w:pPr>
        <w:jc w:val="both"/>
        <w:rPr>
          <w:sz w:val="28"/>
          <w:szCs w:val="28"/>
        </w:rPr>
      </w:pPr>
    </w:p>
    <w:p w:rsidR="00AE1254" w:rsidRPr="00B561FC" w:rsidRDefault="00AE1254" w:rsidP="00AE1254">
      <w:pPr>
        <w:spacing w:line="360" w:lineRule="auto"/>
        <w:ind w:firstLine="340"/>
        <w:jc w:val="both"/>
        <w:rPr>
          <w:i/>
          <w:sz w:val="28"/>
          <w:szCs w:val="28"/>
        </w:rPr>
      </w:pPr>
      <w:r w:rsidRPr="00B561FC">
        <w:rPr>
          <w:i/>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Pr>
          <w:i/>
          <w:sz w:val="28"/>
          <w:szCs w:val="28"/>
        </w:rPr>
        <w:t>международного и публичного права</w:t>
      </w:r>
      <w:r w:rsidRPr="00B561FC">
        <w:rPr>
          <w:i/>
          <w:sz w:val="28"/>
          <w:szCs w:val="28"/>
        </w:rPr>
        <w:t>.</w:t>
      </w:r>
    </w:p>
    <w:p w:rsidR="00AE1254" w:rsidRPr="00F04A27" w:rsidRDefault="00AE1254" w:rsidP="00AE1254">
      <w:pPr>
        <w:widowControl w:val="0"/>
        <w:shd w:val="clear" w:color="auto" w:fill="FFFFFF"/>
        <w:tabs>
          <w:tab w:val="left" w:pos="567"/>
        </w:tabs>
        <w:spacing w:line="360" w:lineRule="auto"/>
        <w:ind w:firstLine="567"/>
        <w:jc w:val="both"/>
        <w:rPr>
          <w:b/>
          <w:bCs/>
          <w:color w:val="000000"/>
          <w:sz w:val="28"/>
          <w:szCs w:val="28"/>
        </w:rPr>
      </w:pPr>
    </w:p>
    <w:p w:rsidR="00AE1254" w:rsidRPr="00F04A27" w:rsidRDefault="00AE1254" w:rsidP="00AE1254">
      <w:pPr>
        <w:widowControl w:val="0"/>
        <w:shd w:val="clear" w:color="auto" w:fill="FFFFFF"/>
        <w:tabs>
          <w:tab w:val="left" w:pos="567"/>
        </w:tabs>
        <w:spacing w:line="360" w:lineRule="auto"/>
        <w:ind w:firstLine="567"/>
        <w:jc w:val="both"/>
        <w:rPr>
          <w:b/>
          <w:bCs/>
          <w:color w:val="000000"/>
          <w:sz w:val="28"/>
          <w:szCs w:val="28"/>
        </w:rPr>
      </w:pPr>
      <w:r>
        <w:rPr>
          <w:b/>
          <w:bCs/>
          <w:color w:val="000000"/>
          <w:sz w:val="28"/>
          <w:szCs w:val="28"/>
        </w:rPr>
        <w:t>7.</w:t>
      </w:r>
      <w:r>
        <w:rPr>
          <w:b/>
          <w:bCs/>
          <w:color w:val="000000"/>
          <w:sz w:val="28"/>
          <w:szCs w:val="28"/>
        </w:rPr>
        <w:tab/>
        <w:t xml:space="preserve">Фонд оценочных средств </w:t>
      </w:r>
      <w:r w:rsidRPr="00F04A27">
        <w:rPr>
          <w:b/>
          <w:bCs/>
          <w:color w:val="000000"/>
          <w:sz w:val="28"/>
          <w:szCs w:val="28"/>
        </w:rPr>
        <w:t>для проведения промежуточной аттестации обучающихся по</w:t>
      </w:r>
      <w:bookmarkStart w:id="8" w:name="_Toc422324762"/>
      <w:r w:rsidRPr="00F04A27">
        <w:rPr>
          <w:b/>
          <w:bCs/>
          <w:color w:val="000000"/>
          <w:sz w:val="28"/>
          <w:szCs w:val="28"/>
        </w:rPr>
        <w:t xml:space="preserve"> дисциплине</w:t>
      </w:r>
    </w:p>
    <w:p w:rsidR="00AE1254" w:rsidRPr="0080288A" w:rsidRDefault="00AE1254" w:rsidP="00AE1254">
      <w:pPr>
        <w:pStyle w:val="1"/>
        <w:spacing w:line="360" w:lineRule="auto"/>
        <w:jc w:val="both"/>
        <w:rPr>
          <w:b/>
          <w:sz w:val="28"/>
          <w:szCs w:val="28"/>
          <w:lang w:val="ru-RU"/>
        </w:rPr>
      </w:pPr>
      <w:bookmarkStart w:id="9" w:name="_Toc506893285"/>
      <w:bookmarkEnd w:id="8"/>
    </w:p>
    <w:p w:rsidR="00AE1254" w:rsidRPr="00F04A27" w:rsidRDefault="00AE1254" w:rsidP="00AE1254">
      <w:pPr>
        <w:pStyle w:val="1"/>
        <w:spacing w:line="360" w:lineRule="auto"/>
        <w:rPr>
          <w:b/>
          <w:sz w:val="28"/>
          <w:szCs w:val="28"/>
        </w:rPr>
      </w:pPr>
      <w:r w:rsidRPr="00F04A27">
        <w:rPr>
          <w:b/>
          <w:sz w:val="28"/>
          <w:szCs w:val="28"/>
        </w:rPr>
        <w:t>Перечень компетенций с указанием этапов их формирования в процессе усвоения образовательной программы</w:t>
      </w:r>
      <w:bookmarkEnd w:id="9"/>
    </w:p>
    <w:p w:rsidR="00AE1254" w:rsidRPr="00F04A27" w:rsidRDefault="00AE1254" w:rsidP="00AE1254">
      <w:pPr>
        <w:spacing w:line="360" w:lineRule="auto"/>
        <w:ind w:firstLine="709"/>
        <w:jc w:val="both"/>
        <w:rPr>
          <w:sz w:val="28"/>
          <w:szCs w:val="28"/>
        </w:rPr>
      </w:pPr>
      <w:r w:rsidRPr="00F04A27">
        <w:rPr>
          <w:sz w:val="28"/>
          <w:szCs w:val="28"/>
        </w:rPr>
        <w:t>Перечень компетенций, формируемых в процессе освоения дисциплины, содержится в раздел</w:t>
      </w:r>
      <w:r>
        <w:rPr>
          <w:sz w:val="28"/>
          <w:szCs w:val="28"/>
        </w:rPr>
        <w:t>е</w:t>
      </w:r>
      <w:r w:rsidRPr="00F04A27">
        <w:rPr>
          <w:sz w:val="28"/>
          <w:szCs w:val="28"/>
        </w:rPr>
        <w:t xml:space="preserve"> 2</w:t>
      </w:r>
      <w:r>
        <w:rPr>
          <w:sz w:val="28"/>
          <w:szCs w:val="28"/>
        </w:rPr>
        <w:t xml:space="preserve"> </w:t>
      </w:r>
      <w:r w:rsidRPr="00F04A27">
        <w:rPr>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AE1254" w:rsidRPr="00DF47A3" w:rsidRDefault="00AE1254" w:rsidP="00AE1254">
      <w:pPr>
        <w:rPr>
          <w:lang w:val="x-none"/>
        </w:rPr>
      </w:pPr>
      <w:bookmarkStart w:id="10" w:name="_Toc506893286"/>
    </w:p>
    <w:p w:rsidR="00AE1254" w:rsidRDefault="00AE1254" w:rsidP="00AE1254">
      <w:pPr>
        <w:pStyle w:val="1"/>
        <w:spacing w:line="360" w:lineRule="auto"/>
        <w:ind w:firstLine="709"/>
        <w:rPr>
          <w:b/>
          <w:bCs/>
          <w:spacing w:val="-2"/>
          <w:sz w:val="28"/>
          <w:szCs w:val="28"/>
        </w:rPr>
      </w:pPr>
      <w:r w:rsidRPr="007E5DB1">
        <w:rPr>
          <w:b/>
          <w:bCs/>
          <w:spacing w:val="-4"/>
          <w:sz w:val="28"/>
        </w:rPr>
        <w:t xml:space="preserve">Перечень примерных контрольных заданий или иных материалов, необходимых </w:t>
      </w:r>
      <w:r w:rsidRPr="007E5DB1">
        <w:rPr>
          <w:b/>
          <w:bCs/>
          <w:spacing w:val="-2"/>
          <w:sz w:val="28"/>
        </w:rPr>
        <w:t xml:space="preserve">для оценки индикаторов достижения компетенций, </w:t>
      </w:r>
      <w:r w:rsidRPr="007E5DB1">
        <w:rPr>
          <w:b/>
          <w:bCs/>
          <w:spacing w:val="-2"/>
          <w:sz w:val="28"/>
          <w:szCs w:val="28"/>
        </w:rPr>
        <w:t>умений и знаний</w:t>
      </w:r>
    </w:p>
    <w:tbl>
      <w:tblPr>
        <w:tblW w:w="1091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2268"/>
        <w:gridCol w:w="3260"/>
        <w:gridCol w:w="2977"/>
      </w:tblGrid>
      <w:tr w:rsidR="00AE1254" w:rsidRPr="00F04A27" w:rsidTr="00135263">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E1254" w:rsidRPr="00F04A27" w:rsidRDefault="00AE1254" w:rsidP="003103CA">
            <w:pPr>
              <w:tabs>
                <w:tab w:val="left" w:pos="0"/>
              </w:tabs>
              <w:suppressAutoHyphens/>
              <w:jc w:val="center"/>
              <w:rPr>
                <w:b/>
              </w:rPr>
            </w:pPr>
            <w:r>
              <w:rPr>
                <w:b/>
              </w:rPr>
              <w:t>Компетенция</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E1254" w:rsidRPr="00F04A27" w:rsidRDefault="00AE1254" w:rsidP="003103CA">
            <w:pPr>
              <w:tabs>
                <w:tab w:val="left" w:pos="0"/>
              </w:tabs>
              <w:suppressAutoHyphens/>
              <w:jc w:val="center"/>
              <w:rPr>
                <w:b/>
              </w:rPr>
            </w:pPr>
            <w:r w:rsidRPr="00584789">
              <w:rPr>
                <w:b/>
              </w:rPr>
              <w:t>Наименование индикаторов достижения компетенции</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AE1254" w:rsidRPr="00F04A27" w:rsidRDefault="00AE1254" w:rsidP="003103CA">
            <w:pPr>
              <w:tabs>
                <w:tab w:val="left" w:pos="0"/>
              </w:tabs>
              <w:suppressAutoHyphens/>
              <w:jc w:val="center"/>
              <w:rPr>
                <w:b/>
              </w:rPr>
            </w:pPr>
            <w:r w:rsidRPr="00584789">
              <w:rPr>
                <w:b/>
                <w:iCs/>
              </w:rPr>
              <w:t>Результаты обучения (умения и знания), соотнесенные с компетенциями/индикаторами достижения компетенции</w:t>
            </w:r>
          </w:p>
        </w:tc>
        <w:tc>
          <w:tcPr>
            <w:tcW w:w="2977" w:type="dxa"/>
            <w:tcBorders>
              <w:top w:val="single" w:sz="4" w:space="0" w:color="auto"/>
              <w:left w:val="single" w:sz="4" w:space="0" w:color="auto"/>
              <w:bottom w:val="single" w:sz="4" w:space="0" w:color="auto"/>
              <w:right w:val="single" w:sz="4" w:space="0" w:color="auto"/>
            </w:tcBorders>
          </w:tcPr>
          <w:p w:rsidR="00AE1254" w:rsidRPr="00F04A27" w:rsidRDefault="00AE1254" w:rsidP="00135263">
            <w:pPr>
              <w:tabs>
                <w:tab w:val="left" w:pos="0"/>
                <w:tab w:val="left" w:pos="1445"/>
              </w:tabs>
              <w:suppressAutoHyphens/>
              <w:ind w:right="1023"/>
              <w:jc w:val="center"/>
              <w:rPr>
                <w:b/>
              </w:rPr>
            </w:pPr>
            <w:r w:rsidRPr="00584789">
              <w:rPr>
                <w:b/>
                <w:iCs/>
              </w:rPr>
              <w:t>Типовые контрольные</w:t>
            </w:r>
            <w:r>
              <w:rPr>
                <w:b/>
                <w:iCs/>
              </w:rPr>
              <w:br/>
            </w:r>
            <w:r w:rsidRPr="00584789">
              <w:rPr>
                <w:b/>
                <w:iCs/>
              </w:rPr>
              <w:t>задания</w:t>
            </w:r>
          </w:p>
        </w:tc>
      </w:tr>
      <w:tr w:rsidR="00AE1254" w:rsidRPr="00F04A27" w:rsidTr="00135263">
        <w:trPr>
          <w:trHeight w:val="3251"/>
        </w:trPr>
        <w:tc>
          <w:tcPr>
            <w:tcW w:w="2410" w:type="dxa"/>
            <w:vMerge w:val="restart"/>
            <w:shd w:val="clear" w:color="auto" w:fill="auto"/>
          </w:tcPr>
          <w:p w:rsidR="00AE1254" w:rsidRDefault="00AE1254" w:rsidP="003103CA">
            <w:pPr>
              <w:tabs>
                <w:tab w:val="left" w:pos="0"/>
              </w:tabs>
              <w:suppressAutoHyphens/>
              <w:rPr>
                <w:color w:val="000000"/>
              </w:rPr>
            </w:pPr>
            <w:r>
              <w:lastRenderedPageBreak/>
              <w:t>Способность давать оценку нормативного правового акта во взаимосвязи с другими нормативными правовыми актами, самостоятельно готовить экспертные заключения в области права, проводить антикоррупционную экспертизу проектов нормативных правовых актов, осуществлять экспертную деятельность, участвовать в подготовке экспертных заключений (ПКН-3).</w:t>
            </w:r>
          </w:p>
          <w:p w:rsidR="00AE1254" w:rsidRPr="00662054" w:rsidRDefault="00AE1254" w:rsidP="003103CA">
            <w:pPr>
              <w:autoSpaceDE w:val="0"/>
              <w:autoSpaceDN w:val="0"/>
              <w:adjustRightInd w:val="0"/>
              <w:contextualSpacing/>
              <w:jc w:val="both"/>
              <w:rPr>
                <w:rFonts w:eastAsia="Calibri"/>
              </w:rPr>
            </w:pPr>
          </w:p>
          <w:p w:rsidR="00AE1254" w:rsidRPr="00662054" w:rsidRDefault="00AE1254" w:rsidP="003103CA">
            <w:pPr>
              <w:autoSpaceDE w:val="0"/>
              <w:autoSpaceDN w:val="0"/>
              <w:adjustRightInd w:val="0"/>
              <w:contextualSpacing/>
              <w:jc w:val="both"/>
              <w:rPr>
                <w:rFonts w:eastAsia="Calibri"/>
              </w:rPr>
            </w:pPr>
          </w:p>
          <w:p w:rsidR="00AE1254" w:rsidRPr="00F04A27" w:rsidRDefault="00AE1254" w:rsidP="003103CA">
            <w:pPr>
              <w:tabs>
                <w:tab w:val="left" w:pos="0"/>
              </w:tabs>
              <w:suppressAutoHyphens/>
              <w:rPr>
                <w:color w:val="000000"/>
              </w:rPr>
            </w:pPr>
          </w:p>
        </w:tc>
        <w:tc>
          <w:tcPr>
            <w:tcW w:w="2268" w:type="dxa"/>
            <w:shd w:val="clear" w:color="auto" w:fill="auto"/>
          </w:tcPr>
          <w:p w:rsidR="00AE1254" w:rsidRPr="00F04A27" w:rsidRDefault="00AE1254" w:rsidP="003103CA">
            <w:pPr>
              <w:tabs>
                <w:tab w:val="left" w:pos="0"/>
              </w:tabs>
              <w:suppressAutoHyphens/>
              <w:rPr>
                <w:spacing w:val="-6"/>
              </w:rPr>
            </w:pPr>
            <w:r>
              <w:rPr>
                <w:rFonts w:eastAsia="Calibri"/>
              </w:rPr>
              <w:t>1.Владеет методикой комплексной оценки нормативного правового акта, в том числе в системе с другими нормативными актами.</w:t>
            </w:r>
          </w:p>
        </w:tc>
        <w:tc>
          <w:tcPr>
            <w:tcW w:w="3260" w:type="dxa"/>
            <w:shd w:val="clear" w:color="auto" w:fill="auto"/>
          </w:tcPr>
          <w:p w:rsidR="00AE1254" w:rsidRPr="002A5FC7" w:rsidRDefault="00AE1254" w:rsidP="003103CA">
            <w:pPr>
              <w:tabs>
                <w:tab w:val="left" w:pos="0"/>
              </w:tabs>
              <w:suppressAutoHyphens/>
              <w:jc w:val="both"/>
            </w:pPr>
            <w:r w:rsidRPr="002A5FC7">
              <w:rPr>
                <w:b/>
              </w:rPr>
              <w:t>Знать:</w:t>
            </w:r>
            <w:r w:rsidRPr="002A5FC7">
              <w:t xml:space="preserve"> нормативные правовые акты, позиции компетентных органов государственной власти, позиции судов в финансово-экономической сфере; методику комплексной оценки нормативного правового акта. </w:t>
            </w:r>
          </w:p>
          <w:p w:rsidR="00AE1254" w:rsidRPr="002A5FC7" w:rsidRDefault="00AE1254" w:rsidP="003103CA">
            <w:pPr>
              <w:tabs>
                <w:tab w:val="left" w:pos="0"/>
              </w:tabs>
              <w:suppressAutoHyphens/>
              <w:jc w:val="both"/>
              <w:rPr>
                <w:bCs/>
              </w:rPr>
            </w:pPr>
            <w:r w:rsidRPr="002A5FC7">
              <w:rPr>
                <w:b/>
              </w:rPr>
              <w:t>Уметь:</w:t>
            </w:r>
            <w:r w:rsidRPr="002A5FC7">
              <w:rPr>
                <w:bCs/>
              </w:rPr>
              <w:t xml:space="preserve"> применять полученные знания при оценки нормативного правового акта, в том числе, в системе с другими нормативными актами.</w:t>
            </w:r>
          </w:p>
        </w:tc>
        <w:tc>
          <w:tcPr>
            <w:tcW w:w="2977" w:type="dxa"/>
          </w:tcPr>
          <w:p w:rsidR="00AE1254" w:rsidRPr="00110D67" w:rsidRDefault="00AE1254" w:rsidP="003103CA">
            <w:pPr>
              <w:tabs>
                <w:tab w:val="left" w:pos="0"/>
              </w:tabs>
              <w:suppressAutoHyphens/>
              <w:jc w:val="both"/>
              <w:rPr>
                <w:b/>
              </w:rPr>
            </w:pPr>
            <w:r>
              <w:rPr>
                <w:b/>
              </w:rPr>
              <w:t xml:space="preserve">Задание 1. </w:t>
            </w:r>
            <w:r w:rsidRPr="00151A96">
              <w:t xml:space="preserve">Определите нормативный правовой акт, в котором </w:t>
            </w:r>
            <w:r>
              <w:t>установлено</w:t>
            </w:r>
            <w:r w:rsidRPr="00151A96">
              <w:t xml:space="preserve">, что компании должны </w:t>
            </w:r>
            <w:r>
              <w:t>осуществлять</w:t>
            </w:r>
            <w:r w:rsidRPr="00151A96">
              <w:t xml:space="preserve"> управление рисками, а служба внутреннего аудита должна с определенного момента оценивать эффективность этой деятельности.</w:t>
            </w:r>
          </w:p>
        </w:tc>
      </w:tr>
      <w:tr w:rsidR="00AE1254" w:rsidRPr="00F04A27" w:rsidTr="00135263">
        <w:trPr>
          <w:trHeight w:val="416"/>
        </w:trPr>
        <w:tc>
          <w:tcPr>
            <w:tcW w:w="2410" w:type="dxa"/>
            <w:vMerge/>
            <w:shd w:val="clear" w:color="auto" w:fill="auto"/>
          </w:tcPr>
          <w:p w:rsidR="00AE1254" w:rsidRDefault="00AE1254" w:rsidP="003103CA">
            <w:pPr>
              <w:tabs>
                <w:tab w:val="left" w:pos="0"/>
              </w:tabs>
              <w:suppressAutoHyphens/>
            </w:pPr>
          </w:p>
        </w:tc>
        <w:tc>
          <w:tcPr>
            <w:tcW w:w="2268" w:type="dxa"/>
            <w:shd w:val="clear" w:color="auto" w:fill="auto"/>
          </w:tcPr>
          <w:p w:rsidR="00AE1254" w:rsidRPr="004D2286" w:rsidRDefault="00AE1254" w:rsidP="003103CA">
            <w:pPr>
              <w:tabs>
                <w:tab w:val="left" w:pos="0"/>
              </w:tabs>
              <w:suppressAutoHyphens/>
              <w:rPr>
                <w:rFonts w:eastAsia="Calibri"/>
              </w:rPr>
            </w:pPr>
            <w:r w:rsidRPr="004D2286">
              <w:rPr>
                <w:rFonts w:eastAsia="Calibri"/>
              </w:rPr>
              <w:t xml:space="preserve">2. Определяет виды </w:t>
            </w:r>
            <w:proofErr w:type="spellStart"/>
            <w:r w:rsidRPr="004D2286">
              <w:rPr>
                <w:rFonts w:eastAsia="Calibri"/>
              </w:rPr>
              <w:t>коррупциогенных</w:t>
            </w:r>
            <w:proofErr w:type="spellEnd"/>
            <w:r w:rsidRPr="004D2286">
              <w:rPr>
                <w:rFonts w:eastAsia="Calibri"/>
              </w:rPr>
              <w:t xml:space="preserve"> факторов и методику проведения антикоррупционной экспертизы нормативных правовых актов и их проектов.</w:t>
            </w:r>
          </w:p>
        </w:tc>
        <w:tc>
          <w:tcPr>
            <w:tcW w:w="3260" w:type="dxa"/>
            <w:shd w:val="clear" w:color="auto" w:fill="auto"/>
          </w:tcPr>
          <w:p w:rsidR="00AE1254" w:rsidRPr="002A5FC7" w:rsidRDefault="00AE1254" w:rsidP="003103CA">
            <w:pPr>
              <w:tabs>
                <w:tab w:val="left" w:pos="0"/>
              </w:tabs>
              <w:suppressAutoHyphens/>
              <w:jc w:val="both"/>
              <w:rPr>
                <w:bCs/>
              </w:rPr>
            </w:pPr>
            <w:r w:rsidRPr="002A5FC7">
              <w:rPr>
                <w:b/>
              </w:rPr>
              <w:t>Знать:</w:t>
            </w:r>
            <w:r w:rsidRPr="002A5FC7">
              <w:rPr>
                <w:bCs/>
              </w:rPr>
              <w:t xml:space="preserve"> методику проведения антикоррупционной экспертизы нормативных правовых актов и их проектов; систему нормативных правовых актов, обеспечивающих предупреждение, выявление и пресечение нарушений в финансовой сфере.</w:t>
            </w:r>
          </w:p>
          <w:p w:rsidR="00AE1254" w:rsidRPr="002A5FC7" w:rsidRDefault="00AE1254" w:rsidP="003103CA">
            <w:pPr>
              <w:tabs>
                <w:tab w:val="left" w:pos="0"/>
              </w:tabs>
              <w:suppressAutoHyphens/>
              <w:jc w:val="both"/>
              <w:rPr>
                <w:b/>
              </w:rPr>
            </w:pPr>
            <w:r w:rsidRPr="002A5FC7">
              <w:rPr>
                <w:b/>
              </w:rPr>
              <w:t xml:space="preserve">Уметь: </w:t>
            </w:r>
            <w:r w:rsidRPr="002A5FC7">
              <w:rPr>
                <w:bCs/>
              </w:rPr>
              <w:t>определять виды нарушений действующего законодательства в финансовой сфере; проводить антикоррупционную экспертизу нормативных правовых актов и их проектов.</w:t>
            </w:r>
          </w:p>
        </w:tc>
        <w:tc>
          <w:tcPr>
            <w:tcW w:w="2977" w:type="dxa"/>
          </w:tcPr>
          <w:p w:rsidR="00AE1254" w:rsidRPr="002A5FC7" w:rsidRDefault="00AE1254" w:rsidP="003103CA">
            <w:pPr>
              <w:tabs>
                <w:tab w:val="left" w:pos="0"/>
              </w:tabs>
              <w:suppressAutoHyphens/>
              <w:jc w:val="both"/>
              <w:rPr>
                <w:b/>
              </w:rPr>
            </w:pPr>
            <w:r>
              <w:rPr>
                <w:b/>
              </w:rPr>
              <w:t xml:space="preserve">Задание 2. </w:t>
            </w:r>
            <w:r w:rsidRPr="00151A96">
              <w:t>Определите соотношение и особенности реализации риск-ориентированного подхода, который применяется органами государственной власти, кредитными организациями и пр. и регулят</w:t>
            </w:r>
            <w:r>
              <w:t>орными</w:t>
            </w:r>
            <w:r w:rsidRPr="00151A96">
              <w:t xml:space="preserve"> рисками, которые должны применять участники финансового и нефинансового рынка в своей деятельности.</w:t>
            </w:r>
          </w:p>
        </w:tc>
      </w:tr>
      <w:tr w:rsidR="00AE1254" w:rsidRPr="00F04A27" w:rsidTr="00135263">
        <w:trPr>
          <w:trHeight w:val="416"/>
        </w:trPr>
        <w:tc>
          <w:tcPr>
            <w:tcW w:w="2410" w:type="dxa"/>
            <w:vMerge/>
            <w:shd w:val="clear" w:color="auto" w:fill="auto"/>
          </w:tcPr>
          <w:p w:rsidR="00AE1254" w:rsidRPr="00F04A27" w:rsidRDefault="00AE1254" w:rsidP="003103CA">
            <w:pPr>
              <w:tabs>
                <w:tab w:val="left" w:pos="0"/>
              </w:tabs>
              <w:suppressAutoHyphens/>
              <w:rPr>
                <w:color w:val="000000"/>
              </w:rPr>
            </w:pPr>
          </w:p>
        </w:tc>
        <w:tc>
          <w:tcPr>
            <w:tcW w:w="2268" w:type="dxa"/>
            <w:shd w:val="clear" w:color="auto" w:fill="auto"/>
          </w:tcPr>
          <w:p w:rsidR="00AE1254" w:rsidRPr="00F04A27" w:rsidRDefault="00AE1254" w:rsidP="003103CA">
            <w:pPr>
              <w:tabs>
                <w:tab w:val="left" w:pos="0"/>
              </w:tabs>
              <w:suppressAutoHyphens/>
              <w:rPr>
                <w:spacing w:val="-6"/>
              </w:rPr>
            </w:pPr>
            <w:r>
              <w:rPr>
                <w:spacing w:val="-6"/>
              </w:rPr>
              <w:t>3.Обеспечивает методическое сопровождение экспертно-аналитической деятельности.</w:t>
            </w:r>
          </w:p>
        </w:tc>
        <w:tc>
          <w:tcPr>
            <w:tcW w:w="3260" w:type="dxa"/>
            <w:shd w:val="clear" w:color="auto" w:fill="auto"/>
          </w:tcPr>
          <w:p w:rsidR="00AE1254" w:rsidRPr="002A5FC7" w:rsidRDefault="00AE1254" w:rsidP="003103CA">
            <w:pPr>
              <w:tabs>
                <w:tab w:val="left" w:pos="0"/>
              </w:tabs>
              <w:suppressAutoHyphens/>
              <w:rPr>
                <w:bCs/>
              </w:rPr>
            </w:pPr>
            <w:r w:rsidRPr="002A5FC7">
              <w:rPr>
                <w:b/>
              </w:rPr>
              <w:t xml:space="preserve">Знать: </w:t>
            </w:r>
            <w:r w:rsidRPr="002A5FC7">
              <w:rPr>
                <w:bCs/>
              </w:rPr>
              <w:t xml:space="preserve">принципы и содержание экспертно-аналитической деятельности при выявлении регуляторных и </w:t>
            </w:r>
            <w:proofErr w:type="spellStart"/>
            <w:r w:rsidRPr="002A5FC7">
              <w:rPr>
                <w:bCs/>
              </w:rPr>
              <w:t>комплаенс</w:t>
            </w:r>
            <w:proofErr w:type="spellEnd"/>
            <w:r w:rsidRPr="002A5FC7">
              <w:rPr>
                <w:bCs/>
              </w:rPr>
              <w:t>-рисков в финансовой сфере.</w:t>
            </w:r>
          </w:p>
          <w:p w:rsidR="00AE1254" w:rsidRPr="002A5FC7" w:rsidRDefault="00AE1254" w:rsidP="003103CA">
            <w:pPr>
              <w:tabs>
                <w:tab w:val="left" w:pos="0"/>
              </w:tabs>
              <w:suppressAutoHyphens/>
              <w:rPr>
                <w:b/>
              </w:rPr>
            </w:pPr>
            <w:r w:rsidRPr="002A5FC7">
              <w:rPr>
                <w:b/>
              </w:rPr>
              <w:t>Уметь:</w:t>
            </w:r>
            <w:r w:rsidRPr="002A5FC7">
              <w:rPr>
                <w:bCs/>
              </w:rPr>
              <w:t xml:space="preserve"> осуществлять методическое сопровождение экспертно-аналитической деятельности при выявлении регуляторных и </w:t>
            </w:r>
            <w:proofErr w:type="spellStart"/>
            <w:r w:rsidRPr="002A5FC7">
              <w:rPr>
                <w:bCs/>
              </w:rPr>
              <w:t>комплаенс</w:t>
            </w:r>
            <w:proofErr w:type="spellEnd"/>
            <w:r w:rsidRPr="002A5FC7">
              <w:rPr>
                <w:bCs/>
              </w:rPr>
              <w:t>-рисков в финансовой сфере.</w:t>
            </w:r>
          </w:p>
        </w:tc>
        <w:tc>
          <w:tcPr>
            <w:tcW w:w="2977" w:type="dxa"/>
          </w:tcPr>
          <w:p w:rsidR="00AE1254" w:rsidRPr="002A5FC7" w:rsidRDefault="00AE1254" w:rsidP="003103CA">
            <w:pPr>
              <w:tabs>
                <w:tab w:val="left" w:pos="0"/>
              </w:tabs>
              <w:suppressAutoHyphens/>
              <w:rPr>
                <w:b/>
              </w:rPr>
            </w:pPr>
            <w:r>
              <w:rPr>
                <w:b/>
              </w:rPr>
              <w:t xml:space="preserve">Задание 3. </w:t>
            </w:r>
            <w:r w:rsidRPr="00151A96">
              <w:t xml:space="preserve">Возможно ли применение регуляторных и </w:t>
            </w:r>
            <w:proofErr w:type="spellStart"/>
            <w:r w:rsidRPr="00151A96">
              <w:t>комплаенс</w:t>
            </w:r>
            <w:proofErr w:type="spellEnd"/>
            <w:r w:rsidRPr="00151A96">
              <w:t>-рисков в деятельности органов государственной власти при осуществлении контрольных мероприятий в отношении подконтрольных (поднадзорных) субъектов. Определите особенности их управления.</w:t>
            </w:r>
          </w:p>
        </w:tc>
      </w:tr>
      <w:tr w:rsidR="00AE1254" w:rsidRPr="00F04A27" w:rsidTr="00135263">
        <w:trPr>
          <w:trHeight w:val="1173"/>
        </w:trPr>
        <w:tc>
          <w:tcPr>
            <w:tcW w:w="2410" w:type="dxa"/>
            <w:vMerge w:val="restart"/>
            <w:shd w:val="clear" w:color="auto" w:fill="auto"/>
          </w:tcPr>
          <w:p w:rsidR="00AE1254" w:rsidRPr="0039022E" w:rsidRDefault="00AE1254" w:rsidP="003103CA">
            <w:pPr>
              <w:tabs>
                <w:tab w:val="left" w:pos="0"/>
              </w:tabs>
              <w:suppressAutoHyphens/>
            </w:pPr>
            <w:r>
              <w:t xml:space="preserve">Способность решать сложные юридические проблемы </w:t>
            </w:r>
            <w:r>
              <w:lastRenderedPageBreak/>
              <w:t>(ситуации), адаптироваться в условиях меняющейся правовой реальности, принимать оптимальные управленческие решения (ПКН-6).</w:t>
            </w:r>
          </w:p>
          <w:p w:rsidR="00AE1254" w:rsidRPr="0039022E" w:rsidRDefault="00AE1254" w:rsidP="003103CA">
            <w:pPr>
              <w:tabs>
                <w:tab w:val="left" w:pos="0"/>
              </w:tabs>
              <w:suppressAutoHyphens/>
              <w:rPr>
                <w:color w:val="000000"/>
              </w:rPr>
            </w:pPr>
          </w:p>
        </w:tc>
        <w:tc>
          <w:tcPr>
            <w:tcW w:w="2268" w:type="dxa"/>
            <w:shd w:val="clear" w:color="auto" w:fill="auto"/>
          </w:tcPr>
          <w:p w:rsidR="00AE1254" w:rsidRPr="0039022E" w:rsidRDefault="00AE1254" w:rsidP="003103CA">
            <w:pPr>
              <w:widowControl w:val="0"/>
              <w:autoSpaceDE w:val="0"/>
              <w:autoSpaceDN w:val="0"/>
              <w:adjustRightInd w:val="0"/>
              <w:jc w:val="both"/>
              <w:rPr>
                <w:rFonts w:eastAsia="Calibri"/>
              </w:rPr>
            </w:pPr>
            <w:r w:rsidRPr="0039022E">
              <w:rPr>
                <w:rFonts w:eastAsia="Calibri"/>
              </w:rPr>
              <w:lastRenderedPageBreak/>
              <w:t>1.</w:t>
            </w:r>
            <w:r>
              <w:rPr>
                <w:rFonts w:eastAsia="Calibri"/>
              </w:rPr>
              <w:t xml:space="preserve">Обосновывает механизм принятия оптимальных управленческих </w:t>
            </w:r>
            <w:r>
              <w:rPr>
                <w:rFonts w:eastAsia="Calibri"/>
              </w:rPr>
              <w:lastRenderedPageBreak/>
              <w:t>решений, основанных на междисциплинарных знаниях и правилах деловой и межличностной коммуникации.</w:t>
            </w:r>
          </w:p>
          <w:p w:rsidR="00AE1254" w:rsidRPr="0039022E" w:rsidRDefault="00AE1254" w:rsidP="003103CA">
            <w:pPr>
              <w:tabs>
                <w:tab w:val="left" w:pos="0"/>
              </w:tabs>
              <w:suppressAutoHyphens/>
              <w:rPr>
                <w:spacing w:val="-6"/>
              </w:rPr>
            </w:pPr>
          </w:p>
        </w:tc>
        <w:tc>
          <w:tcPr>
            <w:tcW w:w="3260" w:type="dxa"/>
            <w:shd w:val="clear" w:color="auto" w:fill="auto"/>
          </w:tcPr>
          <w:p w:rsidR="00AE1254" w:rsidRPr="00A12AC1" w:rsidRDefault="00AE1254" w:rsidP="003103CA">
            <w:pPr>
              <w:tabs>
                <w:tab w:val="left" w:pos="0"/>
              </w:tabs>
              <w:suppressAutoHyphens/>
            </w:pPr>
            <w:r w:rsidRPr="00A12AC1">
              <w:rPr>
                <w:b/>
              </w:rPr>
              <w:lastRenderedPageBreak/>
              <w:t>Знать:</w:t>
            </w:r>
            <w:r w:rsidRPr="00A12AC1">
              <w:t xml:space="preserve"> теоретические и практические аспекты реализации финансовых правоотношений, </w:t>
            </w:r>
            <w:r w:rsidRPr="00A12AC1">
              <w:lastRenderedPageBreak/>
              <w:t xml:space="preserve">позволяющие выявлять </w:t>
            </w:r>
            <w:r w:rsidRPr="00A12AC1">
              <w:rPr>
                <w:bCs/>
              </w:rPr>
              <w:t xml:space="preserve">регуляторных и </w:t>
            </w:r>
            <w:proofErr w:type="spellStart"/>
            <w:r w:rsidRPr="00A12AC1">
              <w:rPr>
                <w:bCs/>
              </w:rPr>
              <w:t>комплаенс</w:t>
            </w:r>
            <w:proofErr w:type="spellEnd"/>
            <w:r w:rsidRPr="00A12AC1">
              <w:rPr>
                <w:bCs/>
              </w:rPr>
              <w:t>-рисков в финансовой сфере.</w:t>
            </w:r>
          </w:p>
          <w:p w:rsidR="00AE1254" w:rsidRPr="00A12AC1" w:rsidRDefault="00AE1254" w:rsidP="003103CA">
            <w:pPr>
              <w:tabs>
                <w:tab w:val="left" w:pos="0"/>
              </w:tabs>
              <w:suppressAutoHyphens/>
              <w:rPr>
                <w:b/>
              </w:rPr>
            </w:pPr>
            <w:r w:rsidRPr="00A12AC1">
              <w:rPr>
                <w:b/>
              </w:rPr>
              <w:t xml:space="preserve">Уметь: </w:t>
            </w:r>
            <w:r w:rsidRPr="00A12AC1">
              <w:rPr>
                <w:bCs/>
              </w:rPr>
              <w:t>применять полученные знания при формулировании управленческих решений.</w:t>
            </w:r>
          </w:p>
        </w:tc>
        <w:tc>
          <w:tcPr>
            <w:tcW w:w="2977" w:type="dxa"/>
          </w:tcPr>
          <w:p w:rsidR="00AE1254" w:rsidRPr="00001A9E" w:rsidRDefault="00AE1254" w:rsidP="003103CA">
            <w:pPr>
              <w:tabs>
                <w:tab w:val="left" w:pos="0"/>
              </w:tabs>
              <w:suppressAutoHyphens/>
              <w:rPr>
                <w:bCs/>
              </w:rPr>
            </w:pPr>
            <w:r>
              <w:rPr>
                <w:b/>
              </w:rPr>
              <w:lastRenderedPageBreak/>
              <w:t xml:space="preserve">Задание 1. </w:t>
            </w:r>
            <w:r w:rsidRPr="00151A96">
              <w:t xml:space="preserve">Перечислите риски для компании финансового и нефинансового сектора, </w:t>
            </w:r>
            <w:r w:rsidRPr="00151A96">
              <w:lastRenderedPageBreak/>
              <w:t>если руководитель организации уезжает в отпуск на 3 (три) месяца</w:t>
            </w:r>
            <w:r>
              <w:t>.</w:t>
            </w:r>
            <w:r w:rsidRPr="00151A96">
              <w:t xml:space="preserve"> </w:t>
            </w:r>
            <w:r>
              <w:t>К</w:t>
            </w:r>
            <w:r w:rsidRPr="00151A96">
              <w:t>ак минимизировать данные риски</w:t>
            </w:r>
            <w:r>
              <w:t>?</w:t>
            </w:r>
          </w:p>
        </w:tc>
      </w:tr>
      <w:tr w:rsidR="00AE1254" w:rsidRPr="00F04A27" w:rsidTr="00135263">
        <w:trPr>
          <w:trHeight w:val="2957"/>
        </w:trPr>
        <w:tc>
          <w:tcPr>
            <w:tcW w:w="2410" w:type="dxa"/>
            <w:vMerge/>
            <w:shd w:val="clear" w:color="auto" w:fill="auto"/>
          </w:tcPr>
          <w:p w:rsidR="00AE1254" w:rsidRPr="005C6C40" w:rsidRDefault="00AE1254" w:rsidP="003103CA">
            <w:pPr>
              <w:tabs>
                <w:tab w:val="left" w:pos="0"/>
              </w:tabs>
              <w:suppressAutoHyphens/>
              <w:rPr>
                <w:color w:val="000000"/>
              </w:rPr>
            </w:pPr>
          </w:p>
        </w:tc>
        <w:tc>
          <w:tcPr>
            <w:tcW w:w="2268" w:type="dxa"/>
            <w:shd w:val="clear" w:color="auto" w:fill="auto"/>
          </w:tcPr>
          <w:p w:rsidR="00AE1254" w:rsidRPr="00F04A27" w:rsidRDefault="00AE1254" w:rsidP="003103CA">
            <w:pPr>
              <w:tabs>
                <w:tab w:val="left" w:pos="0"/>
              </w:tabs>
              <w:suppressAutoHyphens/>
              <w:rPr>
                <w:spacing w:val="-6"/>
              </w:rPr>
            </w:pPr>
            <w:r>
              <w:t>2.Выявляет нестандартные оптимальные подходы к решению задач в условиях меняющейся правовой реальности.</w:t>
            </w:r>
          </w:p>
        </w:tc>
        <w:tc>
          <w:tcPr>
            <w:tcW w:w="3260" w:type="dxa"/>
            <w:shd w:val="clear" w:color="auto" w:fill="auto"/>
          </w:tcPr>
          <w:p w:rsidR="00AE1254" w:rsidRPr="00422A0F" w:rsidRDefault="00AE1254" w:rsidP="003103CA">
            <w:pPr>
              <w:tabs>
                <w:tab w:val="left" w:pos="0"/>
              </w:tabs>
              <w:suppressAutoHyphens/>
              <w:rPr>
                <w:bCs/>
              </w:rPr>
            </w:pPr>
            <w:r w:rsidRPr="00422A0F">
              <w:rPr>
                <w:b/>
              </w:rPr>
              <w:t xml:space="preserve">Знать: </w:t>
            </w:r>
            <w:r w:rsidRPr="00422A0F">
              <w:rPr>
                <w:bCs/>
              </w:rPr>
              <w:t>теоретические и практические аспекты финансовой деятельности, способствующие поиску и принятию оптимальных решений в финансовой сфере.</w:t>
            </w:r>
          </w:p>
          <w:p w:rsidR="00AE1254" w:rsidRPr="00422A0F" w:rsidRDefault="00AE1254" w:rsidP="003103CA">
            <w:pPr>
              <w:tabs>
                <w:tab w:val="left" w:pos="0"/>
              </w:tabs>
              <w:suppressAutoHyphens/>
              <w:rPr>
                <w:bCs/>
              </w:rPr>
            </w:pPr>
            <w:r w:rsidRPr="00422A0F">
              <w:rPr>
                <w:b/>
              </w:rPr>
              <w:t xml:space="preserve">Уметь: </w:t>
            </w:r>
            <w:r w:rsidRPr="00422A0F">
              <w:rPr>
                <w:bCs/>
              </w:rPr>
              <w:t xml:space="preserve">ставить цели и решать поставленные задачи при возникновении условий, требующих использование нестандартных и оптимальных подходов. </w:t>
            </w:r>
          </w:p>
        </w:tc>
        <w:tc>
          <w:tcPr>
            <w:tcW w:w="2977" w:type="dxa"/>
          </w:tcPr>
          <w:p w:rsidR="00AE1254" w:rsidRPr="00422A0F" w:rsidRDefault="00AE1254" w:rsidP="003103CA">
            <w:pPr>
              <w:tabs>
                <w:tab w:val="left" w:pos="0"/>
              </w:tabs>
              <w:suppressAutoHyphens/>
              <w:rPr>
                <w:b/>
              </w:rPr>
            </w:pPr>
            <w:r>
              <w:rPr>
                <w:b/>
              </w:rPr>
              <w:t xml:space="preserve">Задание 2. </w:t>
            </w:r>
            <w:r w:rsidRPr="00151A96">
              <w:t>Практическая работа. Составьте корпоративную карту рисков. Определите модель управлению рисками с учетом</w:t>
            </w:r>
            <w:r w:rsidRPr="00151A96">
              <w:rPr>
                <w:b/>
                <w:bCs/>
              </w:rPr>
              <w:t> </w:t>
            </w:r>
            <w:r w:rsidRPr="00151A96">
              <w:t>бизнес-планирования и стратегического планирования. Сформулировать отличия реализации данных правоотношений участниками финансового и нефинансового сектора экономики.</w:t>
            </w:r>
          </w:p>
        </w:tc>
      </w:tr>
      <w:tr w:rsidR="00AE1254" w:rsidRPr="00F04A27" w:rsidTr="00135263">
        <w:trPr>
          <w:trHeight w:val="1365"/>
        </w:trPr>
        <w:tc>
          <w:tcPr>
            <w:tcW w:w="2410" w:type="dxa"/>
            <w:vMerge w:val="restart"/>
            <w:shd w:val="clear" w:color="auto" w:fill="auto"/>
          </w:tcPr>
          <w:p w:rsidR="00AE1254" w:rsidRPr="005C6C40" w:rsidRDefault="00AE1254" w:rsidP="003103CA">
            <w:pPr>
              <w:tabs>
                <w:tab w:val="left" w:pos="0"/>
              </w:tabs>
              <w:suppressAutoHyphens/>
              <w:rPr>
                <w:color w:val="000000"/>
              </w:rPr>
            </w:pPr>
            <w:r>
              <w:rPr>
                <w:color w:val="000000"/>
              </w:rPr>
              <w:t>Способность осуществлять правовой анализ положений финансового, налогового и банковского законодательства в условиях модернизации российской экономики (ПК-2).</w:t>
            </w:r>
          </w:p>
        </w:tc>
        <w:tc>
          <w:tcPr>
            <w:tcW w:w="2268" w:type="dxa"/>
            <w:shd w:val="clear" w:color="auto" w:fill="auto"/>
          </w:tcPr>
          <w:p w:rsidR="00AE1254" w:rsidRDefault="00AE1254" w:rsidP="003103CA">
            <w:pPr>
              <w:tabs>
                <w:tab w:val="left" w:pos="0"/>
              </w:tabs>
              <w:suppressAutoHyphens/>
            </w:pPr>
            <w:r>
              <w:t>1.Анализирует действующее финансовое, банковское и бюджетное законодательство, а также законодательство о налогах и сборах в условиях модернизации российской экономики.</w:t>
            </w:r>
          </w:p>
        </w:tc>
        <w:tc>
          <w:tcPr>
            <w:tcW w:w="3260" w:type="dxa"/>
            <w:shd w:val="clear" w:color="auto" w:fill="auto"/>
          </w:tcPr>
          <w:p w:rsidR="00AE1254" w:rsidRPr="00383480" w:rsidRDefault="00AE1254" w:rsidP="003103CA">
            <w:pPr>
              <w:tabs>
                <w:tab w:val="left" w:pos="0"/>
              </w:tabs>
              <w:suppressAutoHyphens/>
              <w:rPr>
                <w:b/>
              </w:rPr>
            </w:pPr>
            <w:r w:rsidRPr="00383480">
              <w:rPr>
                <w:b/>
              </w:rPr>
              <w:t xml:space="preserve">Знать: </w:t>
            </w:r>
            <w:r w:rsidRPr="00383480">
              <w:rPr>
                <w:bCs/>
              </w:rPr>
              <w:t>теоретические и практические аспекты реализации финансового, бюджетного, банковского законодательства, законодательства о налогах и сборах.</w:t>
            </w:r>
          </w:p>
          <w:p w:rsidR="00AE1254" w:rsidRPr="00383480" w:rsidRDefault="00AE1254" w:rsidP="003103CA">
            <w:pPr>
              <w:tabs>
                <w:tab w:val="left" w:pos="0"/>
              </w:tabs>
              <w:suppressAutoHyphens/>
              <w:rPr>
                <w:bCs/>
              </w:rPr>
            </w:pPr>
            <w:r w:rsidRPr="00383480">
              <w:rPr>
                <w:b/>
              </w:rPr>
              <w:t xml:space="preserve">Уметь: </w:t>
            </w:r>
            <w:r w:rsidRPr="00383480">
              <w:rPr>
                <w:bCs/>
              </w:rPr>
              <w:t>анализировать теоретические и практические аспекты реализации финансового, бюджетного, банковского законодательства, законодательства о налогах и сборах.</w:t>
            </w:r>
          </w:p>
        </w:tc>
        <w:tc>
          <w:tcPr>
            <w:tcW w:w="2977" w:type="dxa"/>
          </w:tcPr>
          <w:p w:rsidR="00AE1254" w:rsidRPr="00383480" w:rsidRDefault="00AE1254" w:rsidP="003103CA">
            <w:pPr>
              <w:tabs>
                <w:tab w:val="left" w:pos="0"/>
              </w:tabs>
              <w:suppressAutoHyphens/>
              <w:rPr>
                <w:b/>
              </w:rPr>
            </w:pPr>
            <w:r>
              <w:rPr>
                <w:b/>
              </w:rPr>
              <w:t xml:space="preserve">Задание 1. </w:t>
            </w:r>
            <w:r w:rsidRPr="00151A96">
              <w:t xml:space="preserve">Определите </w:t>
            </w:r>
            <w:proofErr w:type="spellStart"/>
            <w:r w:rsidRPr="00151A96">
              <w:t>комплаенс</w:t>
            </w:r>
            <w:proofErr w:type="spellEnd"/>
            <w:r w:rsidRPr="00151A96">
              <w:t xml:space="preserve">-риски: геополитические, </w:t>
            </w:r>
            <w:proofErr w:type="spellStart"/>
            <w:r w:rsidRPr="00151A96">
              <w:t>санкционные</w:t>
            </w:r>
            <w:proofErr w:type="spellEnd"/>
            <w:r w:rsidRPr="00151A96">
              <w:t xml:space="preserve">, валютные, связанные с безопасностью и непрерывностью бизнеса. Проанализируйте, какое влияние указанные риски </w:t>
            </w:r>
            <w:r>
              <w:t>оказывают</w:t>
            </w:r>
            <w:r w:rsidRPr="00151A96">
              <w:t xml:space="preserve"> на развитие финансового рынка и стоимость компаний. Определите возможность их минимизации.</w:t>
            </w:r>
          </w:p>
        </w:tc>
      </w:tr>
      <w:tr w:rsidR="00AE1254" w:rsidRPr="00F04A27" w:rsidTr="00135263">
        <w:trPr>
          <w:trHeight w:val="699"/>
        </w:trPr>
        <w:tc>
          <w:tcPr>
            <w:tcW w:w="2410" w:type="dxa"/>
            <w:vMerge/>
            <w:shd w:val="clear" w:color="auto" w:fill="auto"/>
          </w:tcPr>
          <w:p w:rsidR="00AE1254" w:rsidRPr="005C6C40" w:rsidRDefault="00AE1254" w:rsidP="003103CA">
            <w:pPr>
              <w:tabs>
                <w:tab w:val="left" w:pos="0"/>
              </w:tabs>
              <w:suppressAutoHyphens/>
              <w:rPr>
                <w:color w:val="000000"/>
              </w:rPr>
            </w:pPr>
          </w:p>
        </w:tc>
        <w:tc>
          <w:tcPr>
            <w:tcW w:w="2268" w:type="dxa"/>
            <w:shd w:val="clear" w:color="auto" w:fill="auto"/>
          </w:tcPr>
          <w:p w:rsidR="00AE1254" w:rsidRDefault="00AE1254" w:rsidP="003103CA">
            <w:pPr>
              <w:tabs>
                <w:tab w:val="left" w:pos="0"/>
              </w:tabs>
              <w:suppressAutoHyphens/>
            </w:pPr>
            <w:r>
              <w:t>2.Формулирует ответы на конкретные вопросы и предлагает решение юридических задач на основе положений действующего законодательства.</w:t>
            </w:r>
          </w:p>
        </w:tc>
        <w:tc>
          <w:tcPr>
            <w:tcW w:w="3260" w:type="dxa"/>
            <w:shd w:val="clear" w:color="auto" w:fill="auto"/>
          </w:tcPr>
          <w:p w:rsidR="00AE1254" w:rsidRPr="00C14324" w:rsidRDefault="00AE1254" w:rsidP="003103CA">
            <w:pPr>
              <w:tabs>
                <w:tab w:val="left" w:pos="0"/>
              </w:tabs>
              <w:suppressAutoHyphens/>
            </w:pPr>
            <w:r w:rsidRPr="00C14324">
              <w:rPr>
                <w:b/>
              </w:rPr>
              <w:t>Знать:</w:t>
            </w:r>
            <w:r w:rsidRPr="00C14324">
              <w:rPr>
                <w:bCs/>
              </w:rPr>
              <w:t xml:space="preserve"> правила и методику осуществления правового анализа нормативных правовых актов в финансовой сфере.</w:t>
            </w:r>
          </w:p>
          <w:p w:rsidR="00AE1254" w:rsidRPr="00C14324" w:rsidRDefault="00AE1254" w:rsidP="003103CA">
            <w:pPr>
              <w:tabs>
                <w:tab w:val="left" w:pos="0"/>
              </w:tabs>
              <w:suppressAutoHyphens/>
              <w:rPr>
                <w:b/>
              </w:rPr>
            </w:pPr>
            <w:r w:rsidRPr="00C14324">
              <w:rPr>
                <w:b/>
              </w:rPr>
              <w:t xml:space="preserve">Уметь: </w:t>
            </w:r>
            <w:r w:rsidRPr="00C14324">
              <w:rPr>
                <w:bCs/>
              </w:rPr>
              <w:t>осуществлять постановку юридических задач и предлагать их решение на основе знаний действующего законодательства в финансовой сфере.</w:t>
            </w:r>
          </w:p>
        </w:tc>
        <w:tc>
          <w:tcPr>
            <w:tcW w:w="2977" w:type="dxa"/>
          </w:tcPr>
          <w:p w:rsidR="00AE1254" w:rsidRDefault="00AE1254" w:rsidP="003103CA">
            <w:pPr>
              <w:tabs>
                <w:tab w:val="left" w:pos="0"/>
              </w:tabs>
              <w:suppressAutoHyphens/>
            </w:pPr>
            <w:r>
              <w:rPr>
                <w:b/>
              </w:rPr>
              <w:t xml:space="preserve">Задание 2. </w:t>
            </w:r>
            <w:r w:rsidRPr="00151A96">
              <w:t xml:space="preserve">Определите участников финансового и нефинансового рынка, которые обязаны осуществлять управление регуляторными и </w:t>
            </w:r>
            <w:proofErr w:type="spellStart"/>
            <w:r w:rsidRPr="00151A96">
              <w:t>комплаенс</w:t>
            </w:r>
            <w:proofErr w:type="spellEnd"/>
            <w:r w:rsidRPr="00151A96">
              <w:t>-рисками в рамках осуществления финансовой деятельности со ссылкой на нормативные правовые акты.</w:t>
            </w:r>
          </w:p>
          <w:p w:rsidR="00AE1254" w:rsidRPr="00026ADC" w:rsidRDefault="00AE1254" w:rsidP="003103CA">
            <w:pPr>
              <w:tabs>
                <w:tab w:val="left" w:pos="0"/>
              </w:tabs>
              <w:suppressAutoHyphens/>
              <w:rPr>
                <w:b/>
                <w:bCs/>
              </w:rPr>
            </w:pPr>
            <w:r w:rsidRPr="00026ADC">
              <w:rPr>
                <w:b/>
                <w:bCs/>
              </w:rPr>
              <w:lastRenderedPageBreak/>
              <w:t xml:space="preserve">Задание 3. </w:t>
            </w:r>
            <w:r w:rsidRPr="00026ADC">
              <w:t>Определите</w:t>
            </w:r>
            <w:r>
              <w:t xml:space="preserve"> органы государственной власти, которые обязаны выявлять и управлять </w:t>
            </w:r>
            <w:proofErr w:type="spellStart"/>
            <w:r>
              <w:t>комплаенс</w:t>
            </w:r>
            <w:proofErr w:type="spellEnd"/>
            <w:r>
              <w:t>-рисками при осуществлении финансовой деятельности.</w:t>
            </w:r>
          </w:p>
        </w:tc>
      </w:tr>
      <w:bookmarkEnd w:id="7"/>
      <w:bookmarkEnd w:id="10"/>
    </w:tbl>
    <w:p w:rsidR="00745A45" w:rsidRDefault="00745A45" w:rsidP="00AE1254">
      <w:pPr>
        <w:pStyle w:val="1"/>
        <w:spacing w:line="360" w:lineRule="auto"/>
        <w:ind w:firstLine="709"/>
        <w:rPr>
          <w:b/>
          <w:i/>
          <w:sz w:val="28"/>
          <w:szCs w:val="28"/>
          <w:u w:val="single"/>
          <w:lang w:val="ru-RU"/>
        </w:rPr>
      </w:pPr>
    </w:p>
    <w:p w:rsidR="00745A45" w:rsidRDefault="00AE1254" w:rsidP="00AE1254">
      <w:pPr>
        <w:pStyle w:val="1"/>
        <w:spacing w:line="360" w:lineRule="auto"/>
        <w:ind w:firstLine="709"/>
        <w:rPr>
          <w:b/>
          <w:i/>
          <w:sz w:val="28"/>
          <w:szCs w:val="28"/>
          <w:u w:val="single"/>
          <w:lang w:val="ru-RU"/>
        </w:rPr>
      </w:pPr>
      <w:r>
        <w:rPr>
          <w:b/>
          <w:i/>
          <w:sz w:val="28"/>
          <w:szCs w:val="28"/>
          <w:u w:val="single"/>
          <w:lang w:val="ru-RU"/>
        </w:rPr>
        <w:t xml:space="preserve"> </w:t>
      </w:r>
    </w:p>
    <w:p w:rsidR="00AE1254" w:rsidRPr="00F04A27" w:rsidRDefault="00AE1254" w:rsidP="00AE1254">
      <w:pPr>
        <w:pStyle w:val="1"/>
        <w:spacing w:line="360" w:lineRule="auto"/>
        <w:ind w:firstLine="709"/>
        <w:rPr>
          <w:b/>
          <w:i/>
          <w:sz w:val="28"/>
          <w:szCs w:val="28"/>
          <w:u w:val="single"/>
        </w:rPr>
      </w:pPr>
      <w:r w:rsidRPr="00F04A27">
        <w:rPr>
          <w:b/>
          <w:i/>
          <w:sz w:val="28"/>
          <w:szCs w:val="28"/>
          <w:u w:val="single"/>
        </w:rPr>
        <w:t xml:space="preserve">Примерные вопросы для подготовки к </w:t>
      </w:r>
      <w:r>
        <w:rPr>
          <w:b/>
          <w:i/>
          <w:sz w:val="28"/>
          <w:szCs w:val="28"/>
          <w:u w:val="single"/>
          <w:lang w:val="ru-RU"/>
        </w:rPr>
        <w:t>экзамену</w:t>
      </w:r>
      <w:r w:rsidRPr="00F04A27">
        <w:rPr>
          <w:b/>
          <w:i/>
          <w:sz w:val="28"/>
          <w:szCs w:val="28"/>
          <w:u w:val="single"/>
        </w:rPr>
        <w:t>:</w:t>
      </w:r>
    </w:p>
    <w:p w:rsidR="00AE1254" w:rsidRPr="0023540B" w:rsidRDefault="00AE1254" w:rsidP="00AE1254">
      <w:pPr>
        <w:numPr>
          <w:ilvl w:val="0"/>
          <w:numId w:val="50"/>
        </w:numPr>
        <w:jc w:val="both"/>
        <w:rPr>
          <w:sz w:val="28"/>
          <w:szCs w:val="28"/>
        </w:rPr>
      </w:pPr>
      <w:r w:rsidRPr="0023540B">
        <w:rPr>
          <w:sz w:val="28"/>
          <w:szCs w:val="28"/>
        </w:rPr>
        <w:t xml:space="preserve">Понятия риска, рискового события, объектов и источников риска. </w:t>
      </w:r>
    </w:p>
    <w:p w:rsidR="00AE1254" w:rsidRPr="0023540B" w:rsidRDefault="00AE1254" w:rsidP="00AE1254">
      <w:pPr>
        <w:numPr>
          <w:ilvl w:val="0"/>
          <w:numId w:val="50"/>
        </w:numPr>
        <w:jc w:val="both"/>
        <w:rPr>
          <w:sz w:val="28"/>
          <w:szCs w:val="28"/>
        </w:rPr>
      </w:pPr>
      <w:r w:rsidRPr="0023540B">
        <w:rPr>
          <w:sz w:val="28"/>
          <w:szCs w:val="28"/>
        </w:rPr>
        <w:t xml:space="preserve">Факторы, способствующие возникновению риска в финансовой сфере. </w:t>
      </w:r>
    </w:p>
    <w:p w:rsidR="00AE1254" w:rsidRPr="0023540B" w:rsidRDefault="00AE1254" w:rsidP="00AE1254">
      <w:pPr>
        <w:numPr>
          <w:ilvl w:val="0"/>
          <w:numId w:val="50"/>
        </w:numPr>
        <w:jc w:val="both"/>
        <w:rPr>
          <w:sz w:val="28"/>
          <w:szCs w:val="28"/>
        </w:rPr>
      </w:pPr>
      <w:r w:rsidRPr="0023540B">
        <w:rPr>
          <w:sz w:val="28"/>
          <w:szCs w:val="28"/>
        </w:rPr>
        <w:t xml:space="preserve">Рисковая ситуация, подверженность риску. </w:t>
      </w:r>
    </w:p>
    <w:p w:rsidR="00AE1254" w:rsidRPr="0023540B" w:rsidRDefault="00AE1254" w:rsidP="00AE1254">
      <w:pPr>
        <w:numPr>
          <w:ilvl w:val="0"/>
          <w:numId w:val="50"/>
        </w:numPr>
        <w:jc w:val="both"/>
        <w:rPr>
          <w:sz w:val="28"/>
          <w:szCs w:val="28"/>
        </w:rPr>
      </w:pPr>
      <w:r w:rsidRPr="0023540B">
        <w:rPr>
          <w:sz w:val="28"/>
          <w:szCs w:val="28"/>
        </w:rPr>
        <w:t xml:space="preserve">Классификация рисков по разным основаниям. </w:t>
      </w:r>
    </w:p>
    <w:p w:rsidR="00AE1254" w:rsidRPr="0023540B" w:rsidRDefault="00AE1254" w:rsidP="00AE1254">
      <w:pPr>
        <w:numPr>
          <w:ilvl w:val="0"/>
          <w:numId w:val="50"/>
        </w:numPr>
        <w:jc w:val="both"/>
        <w:rPr>
          <w:sz w:val="28"/>
          <w:szCs w:val="28"/>
        </w:rPr>
      </w:pPr>
      <w:r w:rsidRPr="0023540B">
        <w:rPr>
          <w:sz w:val="28"/>
          <w:szCs w:val="28"/>
        </w:rPr>
        <w:t xml:space="preserve">Реальные и нематериальные риски, системные и частные риски, чистые и спекулятивные риски. </w:t>
      </w:r>
    </w:p>
    <w:p w:rsidR="00AE1254" w:rsidRPr="0023540B" w:rsidRDefault="00AE1254" w:rsidP="00AE1254">
      <w:pPr>
        <w:numPr>
          <w:ilvl w:val="0"/>
          <w:numId w:val="50"/>
        </w:numPr>
        <w:jc w:val="both"/>
        <w:rPr>
          <w:sz w:val="28"/>
          <w:szCs w:val="28"/>
        </w:rPr>
      </w:pPr>
      <w:r w:rsidRPr="0023540B">
        <w:rPr>
          <w:sz w:val="28"/>
          <w:szCs w:val="28"/>
        </w:rPr>
        <w:t xml:space="preserve">Идентификация и оценка риска. </w:t>
      </w:r>
    </w:p>
    <w:p w:rsidR="00AE1254" w:rsidRPr="0023540B" w:rsidRDefault="00AE1254" w:rsidP="00AE1254">
      <w:pPr>
        <w:numPr>
          <w:ilvl w:val="0"/>
          <w:numId w:val="50"/>
        </w:numPr>
        <w:jc w:val="both"/>
        <w:rPr>
          <w:sz w:val="28"/>
          <w:szCs w:val="28"/>
        </w:rPr>
      </w:pPr>
      <w:r w:rsidRPr="0023540B">
        <w:rPr>
          <w:sz w:val="28"/>
          <w:szCs w:val="28"/>
        </w:rPr>
        <w:t xml:space="preserve">Последствия реализации риска и вероятность события как основа для измерения риска. </w:t>
      </w:r>
    </w:p>
    <w:p w:rsidR="00AE1254" w:rsidRPr="0023540B" w:rsidRDefault="00AE1254" w:rsidP="00AE1254">
      <w:pPr>
        <w:numPr>
          <w:ilvl w:val="0"/>
          <w:numId w:val="50"/>
        </w:numPr>
        <w:jc w:val="both"/>
        <w:rPr>
          <w:sz w:val="28"/>
          <w:szCs w:val="28"/>
        </w:rPr>
      </w:pPr>
      <w:r w:rsidRPr="0023540B">
        <w:rPr>
          <w:sz w:val="28"/>
          <w:szCs w:val="28"/>
        </w:rPr>
        <w:t xml:space="preserve">Риски как объективное проявление неопределенности экономической среды. </w:t>
      </w:r>
    </w:p>
    <w:p w:rsidR="00AE1254" w:rsidRPr="0023540B" w:rsidRDefault="00AE1254" w:rsidP="00AE1254">
      <w:pPr>
        <w:numPr>
          <w:ilvl w:val="0"/>
          <w:numId w:val="50"/>
        </w:numPr>
        <w:jc w:val="both"/>
        <w:rPr>
          <w:sz w:val="28"/>
          <w:szCs w:val="28"/>
        </w:rPr>
      </w:pPr>
      <w:r w:rsidRPr="0023540B">
        <w:rPr>
          <w:sz w:val="28"/>
          <w:szCs w:val="28"/>
        </w:rPr>
        <w:t>Особенности экономического и финансового риска.</w:t>
      </w:r>
    </w:p>
    <w:p w:rsidR="00AE1254" w:rsidRPr="0023540B" w:rsidRDefault="00AE1254" w:rsidP="00AE1254">
      <w:pPr>
        <w:numPr>
          <w:ilvl w:val="0"/>
          <w:numId w:val="50"/>
        </w:numPr>
        <w:jc w:val="both"/>
        <w:rPr>
          <w:sz w:val="28"/>
          <w:szCs w:val="28"/>
        </w:rPr>
      </w:pPr>
      <w:r w:rsidRPr="0023540B">
        <w:rPr>
          <w:sz w:val="28"/>
          <w:szCs w:val="28"/>
        </w:rPr>
        <w:t xml:space="preserve">Нормативное правовое регулирование: цели, история, факторы, оказывающие влияние на нормативно-правовое регулирование. </w:t>
      </w:r>
    </w:p>
    <w:p w:rsidR="00AE1254" w:rsidRPr="0023540B" w:rsidRDefault="00AE1254" w:rsidP="00AE1254">
      <w:pPr>
        <w:numPr>
          <w:ilvl w:val="0"/>
          <w:numId w:val="50"/>
        </w:numPr>
        <w:jc w:val="both"/>
        <w:rPr>
          <w:sz w:val="28"/>
          <w:szCs w:val="28"/>
        </w:rPr>
      </w:pPr>
      <w:r w:rsidRPr="0023540B">
        <w:rPr>
          <w:sz w:val="28"/>
          <w:szCs w:val="28"/>
        </w:rPr>
        <w:t xml:space="preserve">Источники правил нормативного правового регулирования. </w:t>
      </w:r>
    </w:p>
    <w:p w:rsidR="00AE1254" w:rsidRPr="0023540B" w:rsidRDefault="00AE1254" w:rsidP="00AE1254">
      <w:pPr>
        <w:numPr>
          <w:ilvl w:val="0"/>
          <w:numId w:val="50"/>
        </w:numPr>
        <w:jc w:val="both"/>
        <w:rPr>
          <w:sz w:val="28"/>
          <w:szCs w:val="28"/>
        </w:rPr>
      </w:pPr>
      <w:r w:rsidRPr="0023540B">
        <w:rPr>
          <w:sz w:val="28"/>
          <w:szCs w:val="28"/>
        </w:rPr>
        <w:t xml:space="preserve">Внутренние локальные акты, обеспечивающие управление регуляторными и </w:t>
      </w:r>
      <w:proofErr w:type="spellStart"/>
      <w:r w:rsidRPr="0023540B">
        <w:rPr>
          <w:sz w:val="28"/>
          <w:szCs w:val="28"/>
        </w:rPr>
        <w:t>комплаенс</w:t>
      </w:r>
      <w:proofErr w:type="spellEnd"/>
      <w:r w:rsidRPr="0023540B">
        <w:rPr>
          <w:sz w:val="28"/>
          <w:szCs w:val="28"/>
        </w:rPr>
        <w:t xml:space="preserve">-рисками. </w:t>
      </w:r>
    </w:p>
    <w:p w:rsidR="00AE1254" w:rsidRPr="0023540B" w:rsidRDefault="00AE1254" w:rsidP="00AE1254">
      <w:pPr>
        <w:numPr>
          <w:ilvl w:val="0"/>
          <w:numId w:val="50"/>
        </w:numPr>
        <w:jc w:val="both"/>
        <w:rPr>
          <w:sz w:val="28"/>
          <w:szCs w:val="28"/>
        </w:rPr>
      </w:pPr>
      <w:r w:rsidRPr="0023540B">
        <w:rPr>
          <w:sz w:val="28"/>
          <w:szCs w:val="28"/>
        </w:rPr>
        <w:t>Международное законодательство и разработка передовых практик. Регулирующие органы и их полномочия.</w:t>
      </w:r>
    </w:p>
    <w:p w:rsidR="00AE1254" w:rsidRPr="0023540B" w:rsidRDefault="00AE1254" w:rsidP="00AE1254">
      <w:pPr>
        <w:numPr>
          <w:ilvl w:val="0"/>
          <w:numId w:val="50"/>
        </w:numPr>
        <w:jc w:val="both"/>
        <w:rPr>
          <w:sz w:val="28"/>
          <w:szCs w:val="28"/>
        </w:rPr>
      </w:pPr>
      <w:r w:rsidRPr="0023540B">
        <w:rPr>
          <w:sz w:val="28"/>
          <w:szCs w:val="28"/>
        </w:rPr>
        <w:t xml:space="preserve">Понятие регуляторного риска в финансовой сфере. </w:t>
      </w:r>
    </w:p>
    <w:p w:rsidR="00AE1254" w:rsidRPr="0023540B" w:rsidRDefault="00AE1254" w:rsidP="00AE1254">
      <w:pPr>
        <w:numPr>
          <w:ilvl w:val="0"/>
          <w:numId w:val="50"/>
        </w:numPr>
        <w:jc w:val="both"/>
        <w:rPr>
          <w:sz w:val="28"/>
          <w:szCs w:val="28"/>
        </w:rPr>
      </w:pPr>
      <w:r w:rsidRPr="0023540B">
        <w:rPr>
          <w:sz w:val="28"/>
          <w:szCs w:val="28"/>
        </w:rPr>
        <w:t xml:space="preserve">Подбор показателей и методология оценки регуляторных рисков. </w:t>
      </w:r>
    </w:p>
    <w:p w:rsidR="00AE1254" w:rsidRPr="0023540B" w:rsidRDefault="00AE1254" w:rsidP="00AE1254">
      <w:pPr>
        <w:numPr>
          <w:ilvl w:val="0"/>
          <w:numId w:val="50"/>
        </w:numPr>
        <w:jc w:val="both"/>
        <w:rPr>
          <w:sz w:val="28"/>
          <w:szCs w:val="28"/>
        </w:rPr>
      </w:pPr>
      <w:r w:rsidRPr="0023540B">
        <w:rPr>
          <w:sz w:val="28"/>
          <w:szCs w:val="28"/>
        </w:rPr>
        <w:t>Внутренние и внешние факторы, влияющие на возникновение риска.</w:t>
      </w:r>
    </w:p>
    <w:p w:rsidR="00AE1254" w:rsidRPr="0023540B" w:rsidRDefault="00AE1254" w:rsidP="00AE1254">
      <w:pPr>
        <w:numPr>
          <w:ilvl w:val="0"/>
          <w:numId w:val="50"/>
        </w:numPr>
        <w:jc w:val="both"/>
        <w:rPr>
          <w:sz w:val="28"/>
          <w:szCs w:val="28"/>
        </w:rPr>
      </w:pPr>
      <w:r w:rsidRPr="0023540B">
        <w:rPr>
          <w:sz w:val="28"/>
          <w:szCs w:val="28"/>
        </w:rPr>
        <w:t xml:space="preserve">Классификация регуляторных рисков по разным основаниям: качественные показатели оценки, количественные показатели оценки, комплексные показатели оценки.  </w:t>
      </w:r>
    </w:p>
    <w:p w:rsidR="00AE1254" w:rsidRPr="0023540B" w:rsidRDefault="00AE1254" w:rsidP="00AE1254">
      <w:pPr>
        <w:numPr>
          <w:ilvl w:val="0"/>
          <w:numId w:val="50"/>
        </w:numPr>
        <w:jc w:val="both"/>
        <w:rPr>
          <w:sz w:val="28"/>
          <w:szCs w:val="28"/>
        </w:rPr>
      </w:pPr>
      <w:r w:rsidRPr="0023540B">
        <w:rPr>
          <w:sz w:val="28"/>
          <w:szCs w:val="28"/>
        </w:rPr>
        <w:t xml:space="preserve">Проблемы определения </w:t>
      </w:r>
      <w:proofErr w:type="spellStart"/>
      <w:r w:rsidRPr="0023540B">
        <w:rPr>
          <w:sz w:val="28"/>
          <w:szCs w:val="28"/>
        </w:rPr>
        <w:t>комплаенс</w:t>
      </w:r>
      <w:proofErr w:type="spellEnd"/>
      <w:r w:rsidRPr="0023540B">
        <w:rPr>
          <w:sz w:val="28"/>
          <w:szCs w:val="28"/>
        </w:rPr>
        <w:t xml:space="preserve">-риска до его возникновения. Риск потери репутации компании. </w:t>
      </w:r>
    </w:p>
    <w:p w:rsidR="00AE1254" w:rsidRPr="0023540B" w:rsidRDefault="00AE1254" w:rsidP="00AE1254">
      <w:pPr>
        <w:numPr>
          <w:ilvl w:val="0"/>
          <w:numId w:val="50"/>
        </w:numPr>
        <w:jc w:val="both"/>
        <w:rPr>
          <w:sz w:val="28"/>
          <w:szCs w:val="28"/>
        </w:rPr>
      </w:pPr>
      <w:r w:rsidRPr="0023540B">
        <w:rPr>
          <w:sz w:val="28"/>
          <w:szCs w:val="28"/>
        </w:rPr>
        <w:t xml:space="preserve">Методы, инструменты, показатели оценки </w:t>
      </w:r>
      <w:proofErr w:type="spellStart"/>
      <w:r w:rsidRPr="0023540B">
        <w:rPr>
          <w:sz w:val="28"/>
          <w:szCs w:val="28"/>
        </w:rPr>
        <w:t>комплаенс</w:t>
      </w:r>
      <w:proofErr w:type="spellEnd"/>
      <w:r w:rsidRPr="0023540B">
        <w:rPr>
          <w:sz w:val="28"/>
          <w:szCs w:val="28"/>
        </w:rPr>
        <w:t xml:space="preserve">-рисков. </w:t>
      </w:r>
    </w:p>
    <w:p w:rsidR="00AE1254" w:rsidRPr="0023540B" w:rsidRDefault="00AE1254" w:rsidP="00AE1254">
      <w:pPr>
        <w:numPr>
          <w:ilvl w:val="0"/>
          <w:numId w:val="50"/>
        </w:numPr>
        <w:jc w:val="both"/>
        <w:rPr>
          <w:sz w:val="28"/>
          <w:szCs w:val="28"/>
        </w:rPr>
      </w:pPr>
      <w:r w:rsidRPr="0023540B">
        <w:rPr>
          <w:sz w:val="28"/>
          <w:szCs w:val="28"/>
        </w:rPr>
        <w:t xml:space="preserve">Рекомендации по минимизации и управлению рисками. </w:t>
      </w:r>
    </w:p>
    <w:p w:rsidR="00AE1254" w:rsidRPr="0023540B" w:rsidRDefault="00AE1254" w:rsidP="00AE1254">
      <w:pPr>
        <w:numPr>
          <w:ilvl w:val="0"/>
          <w:numId w:val="50"/>
        </w:numPr>
        <w:jc w:val="both"/>
        <w:rPr>
          <w:sz w:val="28"/>
          <w:szCs w:val="28"/>
        </w:rPr>
      </w:pPr>
      <w:r w:rsidRPr="0023540B">
        <w:rPr>
          <w:sz w:val="28"/>
          <w:szCs w:val="28"/>
        </w:rPr>
        <w:t>Практические аспекты реализации оценки в финансовой сфере.</w:t>
      </w:r>
    </w:p>
    <w:p w:rsidR="00AE1254" w:rsidRPr="0023540B" w:rsidRDefault="00AE1254" w:rsidP="00AE1254">
      <w:pPr>
        <w:numPr>
          <w:ilvl w:val="0"/>
          <w:numId w:val="50"/>
        </w:numPr>
        <w:jc w:val="both"/>
        <w:rPr>
          <w:sz w:val="28"/>
          <w:szCs w:val="28"/>
        </w:rPr>
      </w:pPr>
      <w:r w:rsidRPr="0023540B">
        <w:rPr>
          <w:sz w:val="28"/>
          <w:szCs w:val="28"/>
        </w:rPr>
        <w:t>Систематическая оценка внутренних и внешних факторов, имеющих отношение к деятельности и стратегии лиц, которые обязаны управлять рисками в финансовой сфере.</w:t>
      </w:r>
    </w:p>
    <w:p w:rsidR="00AE1254" w:rsidRPr="0023540B" w:rsidRDefault="00AE1254" w:rsidP="00AE1254">
      <w:pPr>
        <w:numPr>
          <w:ilvl w:val="0"/>
          <w:numId w:val="50"/>
        </w:numPr>
        <w:jc w:val="both"/>
        <w:rPr>
          <w:sz w:val="28"/>
          <w:szCs w:val="28"/>
        </w:rPr>
      </w:pPr>
      <w:r w:rsidRPr="0023540B">
        <w:rPr>
          <w:sz w:val="28"/>
          <w:szCs w:val="28"/>
        </w:rPr>
        <w:lastRenderedPageBreak/>
        <w:t xml:space="preserve">Лица, обязанные осуществлять управление регуляторными и </w:t>
      </w:r>
      <w:proofErr w:type="spellStart"/>
      <w:r w:rsidRPr="0023540B">
        <w:rPr>
          <w:sz w:val="28"/>
          <w:szCs w:val="28"/>
        </w:rPr>
        <w:t>комплаенс</w:t>
      </w:r>
      <w:proofErr w:type="spellEnd"/>
      <w:r w:rsidRPr="0023540B">
        <w:rPr>
          <w:sz w:val="28"/>
          <w:szCs w:val="28"/>
        </w:rPr>
        <w:t xml:space="preserve">-рисками в финансовой сфере. </w:t>
      </w:r>
    </w:p>
    <w:p w:rsidR="00AE1254" w:rsidRPr="0023540B" w:rsidRDefault="00AE1254" w:rsidP="00AE1254">
      <w:pPr>
        <w:numPr>
          <w:ilvl w:val="0"/>
          <w:numId w:val="50"/>
        </w:numPr>
        <w:jc w:val="both"/>
        <w:rPr>
          <w:sz w:val="28"/>
          <w:szCs w:val="28"/>
        </w:rPr>
      </w:pPr>
      <w:r w:rsidRPr="0023540B">
        <w:rPr>
          <w:sz w:val="28"/>
          <w:szCs w:val="28"/>
        </w:rPr>
        <w:t xml:space="preserve">Методика и подходы к своевременному смягчению, ослаблению, снижению негативных последствий в случае возникновения рисков. </w:t>
      </w:r>
    </w:p>
    <w:p w:rsidR="00AE1254" w:rsidRPr="0023540B" w:rsidRDefault="00AE1254" w:rsidP="00AE1254">
      <w:pPr>
        <w:numPr>
          <w:ilvl w:val="0"/>
          <w:numId w:val="50"/>
        </w:numPr>
        <w:jc w:val="both"/>
        <w:rPr>
          <w:sz w:val="28"/>
          <w:szCs w:val="28"/>
        </w:rPr>
      </w:pPr>
      <w:r w:rsidRPr="0023540B">
        <w:rPr>
          <w:sz w:val="28"/>
          <w:szCs w:val="28"/>
        </w:rPr>
        <w:t xml:space="preserve">Показатели управление регуляторными рисками кредитными организациями. </w:t>
      </w:r>
    </w:p>
    <w:p w:rsidR="00AE1254" w:rsidRPr="0023540B" w:rsidRDefault="00AE1254" w:rsidP="00AE1254">
      <w:pPr>
        <w:numPr>
          <w:ilvl w:val="0"/>
          <w:numId w:val="50"/>
        </w:numPr>
        <w:jc w:val="both"/>
        <w:rPr>
          <w:sz w:val="28"/>
          <w:szCs w:val="28"/>
        </w:rPr>
      </w:pPr>
      <w:proofErr w:type="spellStart"/>
      <w:r w:rsidRPr="0023540B">
        <w:rPr>
          <w:sz w:val="28"/>
          <w:szCs w:val="28"/>
        </w:rPr>
        <w:t>Митигирование</w:t>
      </w:r>
      <w:proofErr w:type="spellEnd"/>
      <w:r w:rsidRPr="0023540B">
        <w:rPr>
          <w:sz w:val="28"/>
          <w:szCs w:val="28"/>
        </w:rPr>
        <w:t xml:space="preserve"> регуляторного риска. </w:t>
      </w:r>
    </w:p>
    <w:p w:rsidR="00AE1254" w:rsidRPr="0023540B" w:rsidRDefault="00AE1254" w:rsidP="00AE1254">
      <w:pPr>
        <w:numPr>
          <w:ilvl w:val="0"/>
          <w:numId w:val="50"/>
        </w:numPr>
        <w:jc w:val="both"/>
        <w:rPr>
          <w:sz w:val="28"/>
          <w:szCs w:val="28"/>
        </w:rPr>
      </w:pPr>
      <w:r w:rsidRPr="0023540B">
        <w:rPr>
          <w:sz w:val="28"/>
          <w:szCs w:val="28"/>
        </w:rPr>
        <w:t xml:space="preserve">Способы адаптации к регулятивным рискам. </w:t>
      </w:r>
    </w:p>
    <w:p w:rsidR="00AE1254" w:rsidRPr="0023540B" w:rsidRDefault="00AE1254" w:rsidP="00AE1254">
      <w:pPr>
        <w:numPr>
          <w:ilvl w:val="0"/>
          <w:numId w:val="50"/>
        </w:numPr>
        <w:jc w:val="both"/>
        <w:rPr>
          <w:sz w:val="28"/>
          <w:szCs w:val="28"/>
        </w:rPr>
      </w:pPr>
      <w:r w:rsidRPr="0023540B">
        <w:rPr>
          <w:sz w:val="28"/>
          <w:szCs w:val="28"/>
        </w:rPr>
        <w:t xml:space="preserve">Процедуры управления рисками. </w:t>
      </w:r>
    </w:p>
    <w:p w:rsidR="00AE1254" w:rsidRPr="0023540B" w:rsidRDefault="00AE1254" w:rsidP="00AE1254">
      <w:pPr>
        <w:numPr>
          <w:ilvl w:val="0"/>
          <w:numId w:val="50"/>
        </w:numPr>
        <w:jc w:val="both"/>
        <w:rPr>
          <w:sz w:val="28"/>
          <w:szCs w:val="28"/>
        </w:rPr>
      </w:pPr>
      <w:r w:rsidRPr="0023540B">
        <w:rPr>
          <w:sz w:val="28"/>
          <w:szCs w:val="28"/>
        </w:rPr>
        <w:t xml:space="preserve">Методическое обеспечение деятельности, связанной с управлением регуляторными и </w:t>
      </w:r>
      <w:proofErr w:type="spellStart"/>
      <w:r w:rsidRPr="0023540B">
        <w:rPr>
          <w:sz w:val="28"/>
          <w:szCs w:val="28"/>
        </w:rPr>
        <w:t>комплаенс</w:t>
      </w:r>
      <w:proofErr w:type="spellEnd"/>
      <w:r w:rsidRPr="0023540B">
        <w:rPr>
          <w:sz w:val="28"/>
          <w:szCs w:val="28"/>
        </w:rPr>
        <w:t xml:space="preserve">-рисками в финансовой сфере. </w:t>
      </w:r>
    </w:p>
    <w:p w:rsidR="00AE1254" w:rsidRPr="0023540B" w:rsidRDefault="00AE1254" w:rsidP="00AE1254">
      <w:pPr>
        <w:numPr>
          <w:ilvl w:val="0"/>
          <w:numId w:val="50"/>
        </w:numPr>
        <w:jc w:val="both"/>
        <w:rPr>
          <w:sz w:val="28"/>
          <w:szCs w:val="28"/>
        </w:rPr>
      </w:pPr>
      <w:r w:rsidRPr="0023540B">
        <w:rPr>
          <w:sz w:val="28"/>
          <w:szCs w:val="28"/>
        </w:rPr>
        <w:t xml:space="preserve">Методы измерения риска: статистические, вероятностно-статистические, теоретико-вероятностные, экспертные. </w:t>
      </w:r>
    </w:p>
    <w:p w:rsidR="00AE1254" w:rsidRPr="0023540B" w:rsidRDefault="00AE1254" w:rsidP="00AE1254">
      <w:pPr>
        <w:numPr>
          <w:ilvl w:val="0"/>
          <w:numId w:val="50"/>
        </w:numPr>
        <w:jc w:val="both"/>
        <w:rPr>
          <w:sz w:val="28"/>
          <w:szCs w:val="28"/>
        </w:rPr>
      </w:pPr>
      <w:r w:rsidRPr="0023540B">
        <w:rPr>
          <w:sz w:val="28"/>
          <w:szCs w:val="28"/>
        </w:rPr>
        <w:t xml:space="preserve">Концепция приемлемого риска. </w:t>
      </w:r>
    </w:p>
    <w:p w:rsidR="00AE1254" w:rsidRPr="0023540B" w:rsidRDefault="00AE1254" w:rsidP="00AE1254">
      <w:pPr>
        <w:numPr>
          <w:ilvl w:val="0"/>
          <w:numId w:val="50"/>
        </w:numPr>
        <w:jc w:val="both"/>
        <w:rPr>
          <w:sz w:val="28"/>
          <w:szCs w:val="28"/>
        </w:rPr>
      </w:pPr>
      <w:r w:rsidRPr="0023540B">
        <w:rPr>
          <w:sz w:val="28"/>
          <w:szCs w:val="28"/>
        </w:rPr>
        <w:t xml:space="preserve">Основные методы управления рисками: отказ от риска (избежание риска), поглощение, оптимизация риска, перенос. </w:t>
      </w:r>
    </w:p>
    <w:p w:rsidR="00AE1254" w:rsidRPr="0023540B" w:rsidRDefault="00AE1254" w:rsidP="00AE1254">
      <w:pPr>
        <w:numPr>
          <w:ilvl w:val="0"/>
          <w:numId w:val="50"/>
        </w:numPr>
        <w:jc w:val="both"/>
        <w:rPr>
          <w:sz w:val="28"/>
          <w:szCs w:val="28"/>
        </w:rPr>
      </w:pPr>
      <w:r w:rsidRPr="0023540B">
        <w:rPr>
          <w:sz w:val="28"/>
          <w:szCs w:val="28"/>
        </w:rPr>
        <w:t xml:space="preserve">Место предупредительной деятельности (превенции) в управлении риском. </w:t>
      </w:r>
    </w:p>
    <w:p w:rsidR="00AE1254" w:rsidRPr="0023540B" w:rsidRDefault="00AE1254" w:rsidP="00AE1254">
      <w:pPr>
        <w:numPr>
          <w:ilvl w:val="0"/>
          <w:numId w:val="50"/>
        </w:numPr>
        <w:shd w:val="clear" w:color="auto" w:fill="FFFFFF"/>
        <w:jc w:val="both"/>
        <w:rPr>
          <w:sz w:val="28"/>
          <w:szCs w:val="28"/>
        </w:rPr>
      </w:pPr>
      <w:r w:rsidRPr="0023540B">
        <w:rPr>
          <w:sz w:val="28"/>
          <w:szCs w:val="28"/>
        </w:rPr>
        <w:t>Финансирование устранения негативных последствий реализации риска.</w:t>
      </w:r>
    </w:p>
    <w:p w:rsidR="00AE1254" w:rsidRPr="0023540B" w:rsidRDefault="00AE1254" w:rsidP="00AE1254">
      <w:pPr>
        <w:numPr>
          <w:ilvl w:val="0"/>
          <w:numId w:val="50"/>
        </w:numPr>
        <w:shd w:val="clear" w:color="auto" w:fill="FFFFFF"/>
        <w:jc w:val="both"/>
        <w:rPr>
          <w:sz w:val="28"/>
          <w:szCs w:val="28"/>
        </w:rPr>
      </w:pPr>
      <w:r w:rsidRPr="0023540B">
        <w:rPr>
          <w:sz w:val="28"/>
          <w:szCs w:val="28"/>
        </w:rPr>
        <w:t xml:space="preserve">Регуляторный риск, как самостоятельная категория рисков банковской деятельности, в том числе в качестве профессионального участника рынка ценных бумаг. </w:t>
      </w:r>
    </w:p>
    <w:p w:rsidR="00AE1254" w:rsidRPr="0023540B" w:rsidRDefault="00AE1254" w:rsidP="00AE1254">
      <w:pPr>
        <w:numPr>
          <w:ilvl w:val="0"/>
          <w:numId w:val="50"/>
        </w:numPr>
        <w:shd w:val="clear" w:color="auto" w:fill="FFFFFF"/>
        <w:jc w:val="both"/>
        <w:rPr>
          <w:sz w:val="28"/>
          <w:szCs w:val="28"/>
        </w:rPr>
      </w:pPr>
      <w:r w:rsidRPr="0023540B">
        <w:rPr>
          <w:sz w:val="28"/>
          <w:szCs w:val="28"/>
        </w:rPr>
        <w:t xml:space="preserve">Методика и методология выявления, изменения, оценки, минимизации и мониторинга регуляторных рисков в банковской сфере. </w:t>
      </w:r>
    </w:p>
    <w:p w:rsidR="00AE1254" w:rsidRPr="0023540B" w:rsidRDefault="00AE1254" w:rsidP="00AE1254">
      <w:pPr>
        <w:numPr>
          <w:ilvl w:val="0"/>
          <w:numId w:val="50"/>
        </w:numPr>
        <w:shd w:val="clear" w:color="auto" w:fill="FFFFFF"/>
        <w:jc w:val="both"/>
        <w:rPr>
          <w:sz w:val="28"/>
          <w:szCs w:val="28"/>
        </w:rPr>
      </w:pPr>
      <w:r w:rsidRPr="0023540B">
        <w:rPr>
          <w:sz w:val="28"/>
          <w:szCs w:val="28"/>
        </w:rPr>
        <w:t xml:space="preserve">Локальные акты кредитных организаций, определяющие функции и полномочия по управлению регуляторным риском. </w:t>
      </w:r>
    </w:p>
    <w:p w:rsidR="00AE1254" w:rsidRPr="0023540B" w:rsidRDefault="00AE1254" w:rsidP="00AE1254">
      <w:pPr>
        <w:numPr>
          <w:ilvl w:val="0"/>
          <w:numId w:val="50"/>
        </w:numPr>
        <w:shd w:val="clear" w:color="auto" w:fill="FFFFFF"/>
        <w:jc w:val="both"/>
        <w:rPr>
          <w:sz w:val="28"/>
          <w:szCs w:val="28"/>
        </w:rPr>
      </w:pPr>
      <w:r w:rsidRPr="0023540B">
        <w:rPr>
          <w:sz w:val="28"/>
          <w:szCs w:val="28"/>
        </w:rPr>
        <w:t xml:space="preserve">Контроль за исполнением установленных кредитной организацией требований по управлению рисками. </w:t>
      </w:r>
    </w:p>
    <w:p w:rsidR="00AE1254" w:rsidRPr="0023540B" w:rsidRDefault="00AE1254" w:rsidP="00AE1254">
      <w:pPr>
        <w:numPr>
          <w:ilvl w:val="0"/>
          <w:numId w:val="50"/>
        </w:numPr>
        <w:shd w:val="clear" w:color="auto" w:fill="FFFFFF"/>
        <w:jc w:val="both"/>
        <w:rPr>
          <w:sz w:val="28"/>
          <w:szCs w:val="28"/>
        </w:rPr>
      </w:pPr>
      <w:r w:rsidRPr="0023540B">
        <w:rPr>
          <w:sz w:val="28"/>
          <w:szCs w:val="28"/>
        </w:rPr>
        <w:t>Правовой аспект осуществления оценки регуляторного риска кредитными организациями при совершении банковских операций и сделок, реализации технологий и процедур, обращении клиентов, иных способах с учетом выявленных событий регуляторного риска.</w:t>
      </w:r>
    </w:p>
    <w:p w:rsidR="00AE1254" w:rsidRDefault="00AE1254" w:rsidP="00AE1254">
      <w:pPr>
        <w:numPr>
          <w:ilvl w:val="0"/>
          <w:numId w:val="50"/>
        </w:numPr>
        <w:shd w:val="clear" w:color="auto" w:fill="FFFFFF"/>
        <w:jc w:val="both"/>
        <w:rPr>
          <w:sz w:val="28"/>
          <w:szCs w:val="28"/>
        </w:rPr>
      </w:pPr>
      <w:r w:rsidRPr="0023540B">
        <w:rPr>
          <w:sz w:val="28"/>
          <w:szCs w:val="28"/>
        </w:rPr>
        <w:t>Управление риском вовлечения организации в отмывание денежных средств.</w:t>
      </w:r>
    </w:p>
    <w:p w:rsidR="00AE1254" w:rsidRDefault="00AE1254" w:rsidP="00AE1254">
      <w:pPr>
        <w:numPr>
          <w:ilvl w:val="0"/>
          <w:numId w:val="50"/>
        </w:numPr>
        <w:shd w:val="clear" w:color="auto" w:fill="FFFFFF"/>
        <w:jc w:val="both"/>
        <w:rPr>
          <w:sz w:val="28"/>
          <w:szCs w:val="28"/>
        </w:rPr>
      </w:pPr>
      <w:r>
        <w:rPr>
          <w:sz w:val="28"/>
          <w:szCs w:val="28"/>
        </w:rPr>
        <w:t xml:space="preserve">Понятие антимонопольного </w:t>
      </w:r>
      <w:proofErr w:type="spellStart"/>
      <w:r w:rsidRPr="00A17414">
        <w:rPr>
          <w:sz w:val="28"/>
          <w:szCs w:val="28"/>
        </w:rPr>
        <w:t>комплаенс</w:t>
      </w:r>
      <w:r>
        <w:rPr>
          <w:sz w:val="28"/>
          <w:szCs w:val="28"/>
        </w:rPr>
        <w:t>а</w:t>
      </w:r>
      <w:proofErr w:type="spellEnd"/>
      <w:r>
        <w:rPr>
          <w:sz w:val="28"/>
          <w:szCs w:val="28"/>
        </w:rPr>
        <w:t xml:space="preserve"> и ключевые этапы его выстраивания.</w:t>
      </w:r>
    </w:p>
    <w:p w:rsidR="00AE1254" w:rsidRDefault="00AE1254" w:rsidP="00AE1254">
      <w:pPr>
        <w:numPr>
          <w:ilvl w:val="0"/>
          <w:numId w:val="50"/>
        </w:numPr>
        <w:shd w:val="clear" w:color="auto" w:fill="FFFFFF"/>
        <w:jc w:val="both"/>
        <w:rPr>
          <w:sz w:val="28"/>
          <w:szCs w:val="28"/>
        </w:rPr>
      </w:pPr>
      <w:r w:rsidRPr="00A17414">
        <w:rPr>
          <w:sz w:val="28"/>
          <w:szCs w:val="28"/>
        </w:rPr>
        <w:t>Определение рынков присутствия</w:t>
      </w:r>
      <w:r>
        <w:rPr>
          <w:sz w:val="28"/>
          <w:szCs w:val="28"/>
        </w:rPr>
        <w:t xml:space="preserve"> компании и и</w:t>
      </w:r>
      <w:r w:rsidRPr="00A17414">
        <w:rPr>
          <w:sz w:val="28"/>
          <w:szCs w:val="28"/>
        </w:rPr>
        <w:t xml:space="preserve">дентификация применимых </w:t>
      </w:r>
      <w:r>
        <w:rPr>
          <w:sz w:val="28"/>
          <w:szCs w:val="28"/>
        </w:rPr>
        <w:t xml:space="preserve">антимонопольных </w:t>
      </w:r>
      <w:r w:rsidRPr="00A17414">
        <w:rPr>
          <w:sz w:val="28"/>
          <w:szCs w:val="28"/>
        </w:rPr>
        <w:t>рисков</w:t>
      </w:r>
      <w:r>
        <w:rPr>
          <w:sz w:val="28"/>
          <w:szCs w:val="28"/>
        </w:rPr>
        <w:t>.</w:t>
      </w:r>
    </w:p>
    <w:p w:rsidR="00AE1254" w:rsidRDefault="00AE1254" w:rsidP="00AE1254">
      <w:pPr>
        <w:numPr>
          <w:ilvl w:val="0"/>
          <w:numId w:val="50"/>
        </w:numPr>
        <w:shd w:val="clear" w:color="auto" w:fill="FFFFFF"/>
        <w:jc w:val="both"/>
        <w:rPr>
          <w:sz w:val="28"/>
          <w:szCs w:val="28"/>
        </w:rPr>
      </w:pPr>
      <w:r w:rsidRPr="00A17414">
        <w:rPr>
          <w:sz w:val="28"/>
          <w:szCs w:val="28"/>
        </w:rPr>
        <w:t xml:space="preserve">Подготовка </w:t>
      </w:r>
      <w:r>
        <w:rPr>
          <w:sz w:val="28"/>
          <w:szCs w:val="28"/>
        </w:rPr>
        <w:t>карты антимонопольных рисков, их ранжирование по степени вероятности и опасности</w:t>
      </w:r>
      <w:r w:rsidRPr="00A17414">
        <w:rPr>
          <w:sz w:val="28"/>
          <w:szCs w:val="28"/>
        </w:rPr>
        <w:t>.</w:t>
      </w:r>
    </w:p>
    <w:p w:rsidR="00AE1254" w:rsidRDefault="00AE1254" w:rsidP="00AE1254">
      <w:pPr>
        <w:numPr>
          <w:ilvl w:val="0"/>
          <w:numId w:val="50"/>
        </w:numPr>
        <w:shd w:val="clear" w:color="auto" w:fill="FFFFFF"/>
        <w:jc w:val="both"/>
        <w:rPr>
          <w:sz w:val="28"/>
          <w:szCs w:val="28"/>
        </w:rPr>
      </w:pPr>
      <w:r w:rsidRPr="00726466">
        <w:rPr>
          <w:sz w:val="28"/>
          <w:szCs w:val="28"/>
        </w:rPr>
        <w:t>Способы в</w:t>
      </w:r>
      <w:r w:rsidRPr="00A17414">
        <w:rPr>
          <w:sz w:val="28"/>
          <w:szCs w:val="28"/>
        </w:rPr>
        <w:t>ыявлени</w:t>
      </w:r>
      <w:r w:rsidRPr="00726466">
        <w:rPr>
          <w:sz w:val="28"/>
          <w:szCs w:val="28"/>
        </w:rPr>
        <w:t xml:space="preserve">я </w:t>
      </w:r>
      <w:r w:rsidRPr="00A17414">
        <w:rPr>
          <w:sz w:val="28"/>
          <w:szCs w:val="28"/>
        </w:rPr>
        <w:t>и предотвращени</w:t>
      </w:r>
      <w:r w:rsidRPr="00726466">
        <w:rPr>
          <w:sz w:val="28"/>
          <w:szCs w:val="28"/>
        </w:rPr>
        <w:t>я</w:t>
      </w:r>
      <w:r w:rsidRPr="00A17414">
        <w:rPr>
          <w:sz w:val="28"/>
          <w:szCs w:val="28"/>
        </w:rPr>
        <w:t xml:space="preserve"> </w:t>
      </w:r>
      <w:r w:rsidRPr="00726466">
        <w:rPr>
          <w:sz w:val="28"/>
          <w:szCs w:val="28"/>
        </w:rPr>
        <w:t xml:space="preserve">антимонопольных </w:t>
      </w:r>
      <w:r w:rsidRPr="00A17414">
        <w:rPr>
          <w:sz w:val="28"/>
          <w:szCs w:val="28"/>
        </w:rPr>
        <w:t>рисков</w:t>
      </w:r>
      <w:r w:rsidRPr="00726466">
        <w:rPr>
          <w:sz w:val="28"/>
          <w:szCs w:val="28"/>
        </w:rPr>
        <w:t>.</w:t>
      </w:r>
    </w:p>
    <w:p w:rsidR="00AE1254" w:rsidRDefault="00AE1254" w:rsidP="00AE1254">
      <w:pPr>
        <w:autoSpaceDE w:val="0"/>
        <w:autoSpaceDN w:val="0"/>
        <w:adjustRightInd w:val="0"/>
        <w:spacing w:line="360" w:lineRule="auto"/>
        <w:jc w:val="center"/>
        <w:rPr>
          <w:b/>
          <w:sz w:val="28"/>
          <w:szCs w:val="28"/>
        </w:rPr>
      </w:pPr>
      <w:r w:rsidRPr="00A642D9">
        <w:rPr>
          <w:sz w:val="28"/>
          <w:szCs w:val="28"/>
        </w:rPr>
        <w:t xml:space="preserve">Основные инструменты внедрения антимонопольного </w:t>
      </w:r>
      <w:proofErr w:type="spellStart"/>
      <w:r w:rsidRPr="00A642D9">
        <w:rPr>
          <w:sz w:val="28"/>
          <w:szCs w:val="28"/>
        </w:rPr>
        <w:t>комплаенса</w:t>
      </w:r>
      <w:proofErr w:type="spellEnd"/>
      <w:r w:rsidRPr="00A05BED">
        <w:rPr>
          <w:sz w:val="28"/>
          <w:szCs w:val="28"/>
        </w:rPr>
        <w:t>.</w:t>
      </w:r>
    </w:p>
    <w:p w:rsidR="00AE1254" w:rsidRDefault="00AE1254" w:rsidP="00AE1254">
      <w:pPr>
        <w:autoSpaceDE w:val="0"/>
        <w:autoSpaceDN w:val="0"/>
        <w:adjustRightInd w:val="0"/>
        <w:spacing w:line="360" w:lineRule="auto"/>
        <w:jc w:val="center"/>
        <w:rPr>
          <w:b/>
          <w:sz w:val="28"/>
          <w:szCs w:val="28"/>
        </w:rPr>
      </w:pPr>
    </w:p>
    <w:p w:rsidR="00745A45" w:rsidRDefault="00745A45" w:rsidP="00AE1254">
      <w:pPr>
        <w:autoSpaceDE w:val="0"/>
        <w:autoSpaceDN w:val="0"/>
        <w:adjustRightInd w:val="0"/>
        <w:spacing w:line="360" w:lineRule="auto"/>
        <w:jc w:val="center"/>
        <w:rPr>
          <w:b/>
          <w:sz w:val="28"/>
          <w:szCs w:val="28"/>
        </w:rPr>
      </w:pPr>
    </w:p>
    <w:p w:rsidR="00AE1254" w:rsidRPr="000208E5" w:rsidRDefault="00AE1254" w:rsidP="00AE1254">
      <w:pPr>
        <w:autoSpaceDE w:val="0"/>
        <w:autoSpaceDN w:val="0"/>
        <w:adjustRightInd w:val="0"/>
        <w:spacing w:line="360" w:lineRule="auto"/>
        <w:jc w:val="center"/>
        <w:rPr>
          <w:b/>
          <w:sz w:val="28"/>
          <w:szCs w:val="28"/>
        </w:rPr>
      </w:pPr>
      <w:r w:rsidRPr="000208E5">
        <w:rPr>
          <w:b/>
          <w:sz w:val="28"/>
          <w:szCs w:val="28"/>
        </w:rPr>
        <w:lastRenderedPageBreak/>
        <w:t>Пример экзаменационного билета</w:t>
      </w:r>
    </w:p>
    <w:p w:rsidR="00AE1254" w:rsidRPr="000208E5" w:rsidRDefault="00AE1254" w:rsidP="00AE1254">
      <w:pPr>
        <w:jc w:val="center"/>
        <w:rPr>
          <w:b/>
          <w:sz w:val="28"/>
          <w:szCs w:val="28"/>
        </w:rPr>
      </w:pPr>
      <w:r w:rsidRPr="000208E5">
        <w:rPr>
          <w:b/>
          <w:sz w:val="28"/>
          <w:szCs w:val="28"/>
        </w:rPr>
        <w:t>Федеральное государственное образовательное учреждение</w:t>
      </w:r>
    </w:p>
    <w:p w:rsidR="00AE1254" w:rsidRPr="000208E5" w:rsidRDefault="00AE1254" w:rsidP="00AE1254">
      <w:pPr>
        <w:jc w:val="center"/>
        <w:rPr>
          <w:b/>
          <w:sz w:val="28"/>
          <w:szCs w:val="28"/>
        </w:rPr>
      </w:pPr>
      <w:r w:rsidRPr="000208E5">
        <w:rPr>
          <w:b/>
          <w:sz w:val="28"/>
          <w:szCs w:val="28"/>
        </w:rPr>
        <w:t>высшего образования</w:t>
      </w:r>
    </w:p>
    <w:p w:rsidR="00AE1254" w:rsidRPr="000208E5" w:rsidRDefault="00AE1254" w:rsidP="00AE1254">
      <w:pPr>
        <w:jc w:val="center"/>
        <w:rPr>
          <w:b/>
          <w:sz w:val="28"/>
          <w:szCs w:val="28"/>
        </w:rPr>
      </w:pPr>
    </w:p>
    <w:p w:rsidR="00AE1254" w:rsidRPr="000208E5" w:rsidRDefault="00AE1254" w:rsidP="00AE1254">
      <w:pPr>
        <w:jc w:val="center"/>
        <w:rPr>
          <w:b/>
          <w:sz w:val="28"/>
          <w:szCs w:val="28"/>
        </w:rPr>
      </w:pPr>
      <w:r w:rsidRPr="000208E5">
        <w:rPr>
          <w:b/>
          <w:sz w:val="28"/>
          <w:szCs w:val="28"/>
        </w:rPr>
        <w:t>«ФИНАНСОВЫЙ УНИВЕРСИТЕТ ПРИ ПРАВИТЕЛЬСТВЕ РОССИЙСКОЙ ФЕДЕРАЦИИ»</w:t>
      </w:r>
    </w:p>
    <w:p w:rsidR="00AE1254" w:rsidRPr="000208E5" w:rsidRDefault="00AE1254" w:rsidP="00AE1254">
      <w:pPr>
        <w:jc w:val="center"/>
        <w:rPr>
          <w:b/>
          <w:sz w:val="28"/>
          <w:szCs w:val="28"/>
        </w:rPr>
      </w:pPr>
      <w:r w:rsidRPr="000208E5">
        <w:rPr>
          <w:b/>
          <w:sz w:val="28"/>
          <w:szCs w:val="28"/>
        </w:rPr>
        <w:t>(Финансовый университет)</w:t>
      </w:r>
    </w:p>
    <w:p w:rsidR="00AE1254" w:rsidRPr="000208E5" w:rsidRDefault="00AE1254" w:rsidP="00AE1254">
      <w:pPr>
        <w:jc w:val="both"/>
        <w:rPr>
          <w:b/>
          <w:sz w:val="28"/>
          <w:szCs w:val="28"/>
        </w:rPr>
      </w:pPr>
    </w:p>
    <w:p w:rsidR="00AE1254" w:rsidRPr="000208E5" w:rsidRDefault="00AE1254" w:rsidP="00AE1254">
      <w:pPr>
        <w:jc w:val="both"/>
      </w:pPr>
    </w:p>
    <w:p w:rsidR="00AE1254" w:rsidRPr="000208E5" w:rsidRDefault="00AE1254" w:rsidP="00AE1254">
      <w:pPr>
        <w:jc w:val="center"/>
        <w:rPr>
          <w:b/>
        </w:rPr>
      </w:pPr>
      <w:r w:rsidRPr="000208E5">
        <w:rPr>
          <w:b/>
        </w:rPr>
        <w:t>ЭКЗАМЕНАЦИОННЫЙ БИЛЕТ № ___</w:t>
      </w:r>
    </w:p>
    <w:p w:rsidR="00AE1254" w:rsidRPr="000208E5" w:rsidRDefault="00AE1254" w:rsidP="00AE1254">
      <w:pPr>
        <w:jc w:val="both"/>
        <w:rPr>
          <w:b/>
        </w:rPr>
      </w:pPr>
    </w:p>
    <w:p w:rsidR="00AE1254" w:rsidRPr="000208E5" w:rsidRDefault="00AE1254" w:rsidP="00AE1254">
      <w:pPr>
        <w:jc w:val="both"/>
        <w:rPr>
          <w:b/>
        </w:rPr>
      </w:pPr>
    </w:p>
    <w:p w:rsidR="00AE1254" w:rsidRPr="000208E5" w:rsidRDefault="00AE1254" w:rsidP="00AE1254">
      <w:pPr>
        <w:jc w:val="both"/>
      </w:pPr>
      <w:r w:rsidRPr="000208E5">
        <w:rPr>
          <w:b/>
        </w:rPr>
        <w:t>1 вопрос</w:t>
      </w:r>
      <w:r w:rsidRPr="000208E5">
        <w:t xml:space="preserve"> (15 баллов)</w:t>
      </w:r>
    </w:p>
    <w:p w:rsidR="00AE1254" w:rsidRPr="000208E5" w:rsidRDefault="00AE1254" w:rsidP="00AE1254">
      <w:pPr>
        <w:jc w:val="both"/>
      </w:pPr>
      <w:r w:rsidRPr="00F97ECD">
        <w:t xml:space="preserve">Понятие </w:t>
      </w:r>
      <w:proofErr w:type="spellStart"/>
      <w:r w:rsidRPr="00F97ECD">
        <w:t>комплаенс</w:t>
      </w:r>
      <w:proofErr w:type="spellEnd"/>
      <w:r w:rsidRPr="00F97ECD">
        <w:t>-риска в финансовой сфере</w:t>
      </w:r>
      <w:r>
        <w:t>.</w:t>
      </w:r>
    </w:p>
    <w:p w:rsidR="00AE1254" w:rsidRPr="000208E5" w:rsidRDefault="00AE1254" w:rsidP="00AE1254">
      <w:pPr>
        <w:jc w:val="both"/>
      </w:pPr>
    </w:p>
    <w:p w:rsidR="00AE1254" w:rsidRPr="000208E5" w:rsidRDefault="00AE1254" w:rsidP="00AE1254">
      <w:pPr>
        <w:jc w:val="both"/>
      </w:pPr>
      <w:r w:rsidRPr="000208E5">
        <w:rPr>
          <w:b/>
        </w:rPr>
        <w:t>2 вопрос</w:t>
      </w:r>
      <w:r w:rsidRPr="000208E5">
        <w:t xml:space="preserve"> (15 баллов)</w:t>
      </w:r>
    </w:p>
    <w:p w:rsidR="00AE1254" w:rsidRPr="000208E5" w:rsidRDefault="00AE1254" w:rsidP="00AE1254">
      <w:pPr>
        <w:jc w:val="both"/>
      </w:pPr>
      <w:r w:rsidRPr="00C55A10">
        <w:t xml:space="preserve">Принципы управление регуляторными рисками в банковской деятельности, содержащиеся в нормативных правовых актах Банка России и рекомендациях </w:t>
      </w:r>
      <w:proofErr w:type="spellStart"/>
      <w:r w:rsidRPr="00C55A10">
        <w:t>Базельского</w:t>
      </w:r>
      <w:proofErr w:type="spellEnd"/>
      <w:r w:rsidRPr="00C55A10">
        <w:t xml:space="preserve"> комитета по банковскому надзору.</w:t>
      </w:r>
    </w:p>
    <w:p w:rsidR="00AE1254" w:rsidRPr="000208E5" w:rsidRDefault="00AE1254" w:rsidP="00AE1254">
      <w:pPr>
        <w:jc w:val="both"/>
      </w:pPr>
    </w:p>
    <w:p w:rsidR="00AE1254" w:rsidRPr="000208E5" w:rsidRDefault="00AE1254" w:rsidP="00AE1254">
      <w:pPr>
        <w:jc w:val="both"/>
      </w:pPr>
      <w:r w:rsidRPr="000208E5">
        <w:rPr>
          <w:b/>
        </w:rPr>
        <w:t>3 вопрос</w:t>
      </w:r>
      <w:r w:rsidRPr="000208E5">
        <w:t xml:space="preserve"> Практическое задание (30 баллов)</w:t>
      </w:r>
    </w:p>
    <w:p w:rsidR="00AE1254" w:rsidRDefault="00AE1254" w:rsidP="00AE1254">
      <w:pPr>
        <w:ind w:firstLine="708"/>
        <w:jc w:val="both"/>
      </w:pPr>
      <w:r>
        <w:t>При обращении физического лица в страховую организацию для заключения договора ОСАГО страховая компания отказала лицу в заключении договора по тем основаниям, что у лица в текущем финансовом году возникло пять страховых случая, в которых физическое лицо являлось виновным.</w:t>
      </w:r>
    </w:p>
    <w:p w:rsidR="00AE1254" w:rsidRPr="000208E5" w:rsidRDefault="00AE1254" w:rsidP="00AE1254">
      <w:pPr>
        <w:ind w:firstLine="708"/>
        <w:jc w:val="both"/>
      </w:pPr>
      <w:r w:rsidRPr="00F13FE8">
        <w:rPr>
          <w:i/>
        </w:rPr>
        <w:t>Проанализируйте ситуацию. Определите правомерность отказа страховой компании в заключении договора ОСАГО. Имеет ли место нарушение законодательства о защите прав потребителей? Влияют ли данные правоотношения на риски страховых компаний и определен</w:t>
      </w:r>
      <w:r>
        <w:rPr>
          <w:i/>
        </w:rPr>
        <w:t>ия суммы сделки?</w:t>
      </w:r>
    </w:p>
    <w:p w:rsidR="00AE1254" w:rsidRPr="000208E5" w:rsidRDefault="00AE1254" w:rsidP="00AE1254">
      <w:pPr>
        <w:jc w:val="both"/>
      </w:pPr>
    </w:p>
    <w:p w:rsidR="00AE1254" w:rsidRPr="000208E5" w:rsidRDefault="00AE1254" w:rsidP="00AE1254">
      <w:pPr>
        <w:jc w:val="both"/>
      </w:pPr>
    </w:p>
    <w:p w:rsidR="00AE1254" w:rsidRPr="000208E5" w:rsidRDefault="00AE1254" w:rsidP="00AE1254">
      <w:pPr>
        <w:jc w:val="both"/>
      </w:pPr>
      <w:proofErr w:type="gramStart"/>
      <w:r w:rsidRPr="000208E5">
        <w:t xml:space="preserve">Подготовил:   </w:t>
      </w:r>
      <w:proofErr w:type="gramEnd"/>
      <w:r w:rsidRPr="000208E5">
        <w:t xml:space="preserve">                                                                                                   О.Н. Головченко</w:t>
      </w:r>
    </w:p>
    <w:p w:rsidR="00AE1254" w:rsidRPr="000208E5" w:rsidRDefault="00AE1254" w:rsidP="00AE1254">
      <w:pPr>
        <w:jc w:val="both"/>
      </w:pPr>
    </w:p>
    <w:p w:rsidR="00AE1254" w:rsidRPr="000208E5" w:rsidRDefault="00AE1254" w:rsidP="00AE1254">
      <w:pPr>
        <w:jc w:val="both"/>
      </w:pPr>
      <w:r w:rsidRPr="000208E5">
        <w:t>Утверждаю:</w:t>
      </w:r>
    </w:p>
    <w:p w:rsidR="00AE1254" w:rsidRDefault="00AE1254" w:rsidP="00AE1254">
      <w:pPr>
        <w:jc w:val="both"/>
      </w:pPr>
      <w:r w:rsidRPr="000208E5">
        <w:t xml:space="preserve">Руководитель департамента ___________________ Н.В. Мишина </w:t>
      </w:r>
      <w:r>
        <w:t xml:space="preserve">           </w:t>
      </w:r>
      <w:proofErr w:type="gramStart"/>
      <w:r>
        <w:t xml:space="preserve">   </w:t>
      </w:r>
      <w:r w:rsidRPr="000208E5">
        <w:t>«</w:t>
      </w:r>
      <w:proofErr w:type="gramEnd"/>
      <w:r>
        <w:t>22</w:t>
      </w:r>
      <w:r w:rsidRPr="000208E5">
        <w:t>» ноябр</w:t>
      </w:r>
      <w:r>
        <w:t>я</w:t>
      </w:r>
      <w:r w:rsidRPr="000208E5">
        <w:t xml:space="preserve"> 2022 г.</w:t>
      </w:r>
    </w:p>
    <w:p w:rsidR="00AE1254" w:rsidRPr="00B406C7" w:rsidRDefault="00AE1254" w:rsidP="00AE1254">
      <w:pPr>
        <w:autoSpaceDE w:val="0"/>
        <w:autoSpaceDN w:val="0"/>
        <w:adjustRightInd w:val="0"/>
        <w:spacing w:line="360" w:lineRule="auto"/>
        <w:jc w:val="both"/>
        <w:rPr>
          <w:rFonts w:eastAsia="TimesNewRomanPSMT"/>
          <w:bCs/>
          <w:iCs/>
          <w:sz w:val="28"/>
          <w:szCs w:val="28"/>
        </w:rPr>
      </w:pPr>
    </w:p>
    <w:p w:rsidR="00AE1254" w:rsidRPr="00F04A27" w:rsidRDefault="00AE1254" w:rsidP="00AE1254">
      <w:pPr>
        <w:pStyle w:val="1"/>
        <w:spacing w:line="360" w:lineRule="auto"/>
        <w:ind w:firstLine="709"/>
        <w:rPr>
          <w:b/>
          <w:sz w:val="28"/>
          <w:szCs w:val="28"/>
        </w:rPr>
      </w:pPr>
      <w:bookmarkStart w:id="11" w:name="_Toc506893287"/>
      <w:r w:rsidRPr="00F04A27">
        <w:rPr>
          <w:b/>
          <w:sz w:val="28"/>
          <w:szCs w:val="28"/>
        </w:rPr>
        <w:t xml:space="preserve">Соответствующие приказы, распоряжения ректората о контроле уровня освоения дисциплин и </w:t>
      </w:r>
      <w:proofErr w:type="spellStart"/>
      <w:r w:rsidRPr="00F04A27">
        <w:rPr>
          <w:b/>
          <w:sz w:val="28"/>
          <w:szCs w:val="28"/>
        </w:rPr>
        <w:t>сформированности</w:t>
      </w:r>
      <w:proofErr w:type="spellEnd"/>
      <w:r w:rsidRPr="00F04A27">
        <w:rPr>
          <w:b/>
          <w:sz w:val="28"/>
          <w:szCs w:val="28"/>
        </w:rPr>
        <w:t xml:space="preserve"> компетенций студентов</w:t>
      </w:r>
      <w:bookmarkEnd w:id="11"/>
    </w:p>
    <w:p w:rsidR="00AE1254" w:rsidRPr="00F04A27" w:rsidRDefault="00AE1254" w:rsidP="00AE1254">
      <w:pPr>
        <w:spacing w:line="360" w:lineRule="auto"/>
        <w:ind w:firstLine="709"/>
        <w:jc w:val="both"/>
        <w:rPr>
          <w:sz w:val="28"/>
          <w:szCs w:val="28"/>
        </w:rPr>
      </w:pPr>
      <w:r w:rsidRPr="00F04A27">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F04A27">
        <w:rPr>
          <w:sz w:val="28"/>
          <w:szCs w:val="28"/>
        </w:rPr>
        <w:t>бакалавриата</w:t>
      </w:r>
      <w:proofErr w:type="spellEnd"/>
      <w:r w:rsidRPr="00F04A27">
        <w:rPr>
          <w:sz w:val="28"/>
          <w:szCs w:val="28"/>
        </w:rPr>
        <w:t xml:space="preserve"> и магистратуры в Финансовом университете».</w:t>
      </w:r>
    </w:p>
    <w:p w:rsidR="00AE1254" w:rsidRDefault="00AE1254" w:rsidP="00AE1254">
      <w:pPr>
        <w:widowControl w:val="0"/>
        <w:shd w:val="clear" w:color="auto" w:fill="FFFFFF"/>
        <w:tabs>
          <w:tab w:val="left" w:pos="576"/>
          <w:tab w:val="left" w:pos="709"/>
        </w:tabs>
        <w:spacing w:line="360" w:lineRule="auto"/>
        <w:ind w:firstLine="426"/>
        <w:jc w:val="both"/>
        <w:rPr>
          <w:bCs/>
          <w:color w:val="000000"/>
          <w:sz w:val="28"/>
          <w:szCs w:val="28"/>
        </w:rPr>
      </w:pPr>
    </w:p>
    <w:p w:rsidR="00745A45" w:rsidRDefault="00745A45" w:rsidP="00AE1254">
      <w:pPr>
        <w:widowControl w:val="0"/>
        <w:shd w:val="clear" w:color="auto" w:fill="FFFFFF"/>
        <w:tabs>
          <w:tab w:val="left" w:pos="576"/>
          <w:tab w:val="left" w:pos="709"/>
        </w:tabs>
        <w:spacing w:line="360" w:lineRule="auto"/>
        <w:ind w:firstLine="426"/>
        <w:jc w:val="both"/>
        <w:rPr>
          <w:bCs/>
          <w:color w:val="000000"/>
          <w:sz w:val="28"/>
          <w:szCs w:val="28"/>
        </w:rPr>
      </w:pPr>
    </w:p>
    <w:p w:rsidR="00AE1254" w:rsidRPr="00F04A27" w:rsidRDefault="00AE1254" w:rsidP="00AE1254">
      <w:pPr>
        <w:widowControl w:val="0"/>
        <w:shd w:val="clear" w:color="auto" w:fill="FFFFFF"/>
        <w:tabs>
          <w:tab w:val="left" w:pos="576"/>
          <w:tab w:val="left" w:pos="709"/>
        </w:tabs>
        <w:spacing w:line="360" w:lineRule="auto"/>
        <w:ind w:firstLine="426"/>
        <w:jc w:val="both"/>
        <w:rPr>
          <w:b/>
          <w:bCs/>
          <w:color w:val="000000"/>
          <w:sz w:val="28"/>
          <w:szCs w:val="28"/>
        </w:rPr>
      </w:pPr>
      <w:bookmarkStart w:id="12" w:name="_Toc506893290"/>
      <w:r w:rsidRPr="00F04A27">
        <w:rPr>
          <w:b/>
          <w:bCs/>
          <w:color w:val="000000"/>
          <w:sz w:val="28"/>
          <w:szCs w:val="28"/>
        </w:rPr>
        <w:lastRenderedPageBreak/>
        <w:t>8.</w:t>
      </w:r>
      <w:r w:rsidRPr="00F04A27">
        <w:rPr>
          <w:b/>
          <w:bCs/>
          <w:color w:val="000000"/>
          <w:sz w:val="28"/>
          <w:szCs w:val="28"/>
        </w:rPr>
        <w:tab/>
        <w:t>Перечень основной и дополнительной учебной литературы, необходимой для освоения дисциплины</w:t>
      </w:r>
    </w:p>
    <w:p w:rsidR="00AE1254" w:rsidRPr="00F04A27" w:rsidRDefault="00AE1254" w:rsidP="00AE1254">
      <w:pPr>
        <w:spacing w:line="360" w:lineRule="auto"/>
        <w:jc w:val="center"/>
        <w:rPr>
          <w:b/>
          <w:sz w:val="28"/>
          <w:szCs w:val="28"/>
        </w:rPr>
      </w:pPr>
    </w:p>
    <w:p w:rsidR="00AE1254" w:rsidRPr="00842AB8" w:rsidRDefault="00AE1254" w:rsidP="00AE1254">
      <w:pPr>
        <w:tabs>
          <w:tab w:val="left" w:pos="993"/>
          <w:tab w:val="left" w:pos="1134"/>
        </w:tabs>
        <w:spacing w:line="360" w:lineRule="auto"/>
        <w:ind w:firstLine="709"/>
        <w:jc w:val="both"/>
        <w:rPr>
          <w:b/>
          <w:sz w:val="28"/>
          <w:szCs w:val="28"/>
        </w:rPr>
      </w:pPr>
      <w:r w:rsidRPr="00842AB8">
        <w:rPr>
          <w:b/>
          <w:sz w:val="28"/>
          <w:szCs w:val="28"/>
        </w:rPr>
        <w:t>Нормативные правовые акты</w:t>
      </w:r>
    </w:p>
    <w:p w:rsidR="00AE1254" w:rsidRPr="00021F94" w:rsidRDefault="00AE1254" w:rsidP="00AE1254">
      <w:pPr>
        <w:pStyle w:val="24"/>
        <w:widowControl w:val="0"/>
        <w:numPr>
          <w:ilvl w:val="0"/>
          <w:numId w:val="6"/>
        </w:numPr>
        <w:tabs>
          <w:tab w:val="clear" w:pos="567"/>
          <w:tab w:val="left" w:pos="709"/>
          <w:tab w:val="num" w:pos="862"/>
        </w:tabs>
        <w:spacing w:line="360" w:lineRule="auto"/>
        <w:ind w:left="0" w:firstLine="426"/>
        <w:contextualSpacing/>
        <w:rPr>
          <w:b w:val="0"/>
          <w:sz w:val="28"/>
          <w:szCs w:val="28"/>
        </w:rPr>
      </w:pPr>
      <w:r>
        <w:rPr>
          <w:b w:val="0"/>
          <w:sz w:val="28"/>
          <w:szCs w:val="28"/>
          <w:lang w:val="ru-RU"/>
        </w:rPr>
        <w:t xml:space="preserve">Гражданский кодекс Российской Федерации // </w:t>
      </w:r>
      <w:r w:rsidRPr="00B04897">
        <w:rPr>
          <w:b w:val="0"/>
          <w:sz w:val="28"/>
          <w:szCs w:val="28"/>
        </w:rPr>
        <w:t xml:space="preserve">Официальный интернет-портал правовой информации </w:t>
      </w:r>
      <w:hyperlink r:id="rId8" w:history="1">
        <w:r w:rsidRPr="00370712">
          <w:rPr>
            <w:rStyle w:val="aff1"/>
            <w:b w:val="0"/>
            <w:sz w:val="28"/>
            <w:szCs w:val="28"/>
          </w:rPr>
          <w:t>http://www.pravo.gov.ru</w:t>
        </w:r>
      </w:hyperlink>
      <w:r>
        <w:rPr>
          <w:b w:val="0"/>
          <w:sz w:val="28"/>
          <w:szCs w:val="28"/>
          <w:lang w:val="ru-RU"/>
        </w:rPr>
        <w:t>.</w:t>
      </w:r>
    </w:p>
    <w:p w:rsidR="00AE1254" w:rsidRPr="00FD3F01" w:rsidRDefault="00AE1254" w:rsidP="00AE1254">
      <w:pPr>
        <w:pStyle w:val="24"/>
        <w:widowControl w:val="0"/>
        <w:numPr>
          <w:ilvl w:val="0"/>
          <w:numId w:val="6"/>
        </w:numPr>
        <w:tabs>
          <w:tab w:val="clear" w:pos="567"/>
          <w:tab w:val="left" w:pos="709"/>
          <w:tab w:val="num" w:pos="862"/>
        </w:tabs>
        <w:spacing w:line="360" w:lineRule="auto"/>
        <w:ind w:left="0" w:firstLine="426"/>
        <w:contextualSpacing/>
        <w:rPr>
          <w:b w:val="0"/>
          <w:sz w:val="28"/>
          <w:szCs w:val="28"/>
        </w:rPr>
      </w:pPr>
      <w:r>
        <w:rPr>
          <w:b w:val="0"/>
          <w:sz w:val="28"/>
          <w:szCs w:val="28"/>
          <w:lang w:val="ru-RU"/>
        </w:rPr>
        <w:t xml:space="preserve">Федеральный закон от 02.12.1990 № 395–1 «О банках и банковской деятельности» // </w:t>
      </w:r>
      <w:r w:rsidRPr="00B04897">
        <w:rPr>
          <w:b w:val="0"/>
          <w:sz w:val="28"/>
          <w:szCs w:val="28"/>
        </w:rPr>
        <w:t xml:space="preserve">Официальный интернет-портал правовой информации </w:t>
      </w:r>
      <w:hyperlink r:id="rId9" w:history="1">
        <w:r w:rsidRPr="00370712">
          <w:rPr>
            <w:rStyle w:val="aff1"/>
            <w:b w:val="0"/>
            <w:sz w:val="28"/>
            <w:szCs w:val="28"/>
          </w:rPr>
          <w:t>http://www.pravo.gov.ru</w:t>
        </w:r>
      </w:hyperlink>
      <w:r>
        <w:rPr>
          <w:b w:val="0"/>
          <w:sz w:val="28"/>
          <w:szCs w:val="28"/>
          <w:lang w:val="ru-RU"/>
        </w:rPr>
        <w:t>.</w:t>
      </w:r>
    </w:p>
    <w:p w:rsidR="00AE1254" w:rsidRPr="000D4130" w:rsidRDefault="00AE1254" w:rsidP="00AE1254">
      <w:pPr>
        <w:pStyle w:val="24"/>
        <w:widowControl w:val="0"/>
        <w:numPr>
          <w:ilvl w:val="0"/>
          <w:numId w:val="6"/>
        </w:numPr>
        <w:tabs>
          <w:tab w:val="clear" w:pos="567"/>
          <w:tab w:val="left" w:pos="709"/>
          <w:tab w:val="num" w:pos="862"/>
        </w:tabs>
        <w:spacing w:line="360" w:lineRule="auto"/>
        <w:ind w:left="0" w:firstLine="426"/>
        <w:contextualSpacing/>
        <w:rPr>
          <w:b w:val="0"/>
          <w:sz w:val="28"/>
          <w:szCs w:val="28"/>
        </w:rPr>
      </w:pPr>
      <w:r>
        <w:rPr>
          <w:b w:val="0"/>
          <w:sz w:val="28"/>
          <w:szCs w:val="28"/>
          <w:lang w:val="ru-RU"/>
        </w:rPr>
        <w:t xml:space="preserve">Федеральный закон от 26.12.1995 № 208-ФЗ «Об открытых акционерных обществах» // </w:t>
      </w:r>
      <w:r w:rsidRPr="00B04897">
        <w:rPr>
          <w:b w:val="0"/>
          <w:sz w:val="28"/>
          <w:szCs w:val="28"/>
        </w:rPr>
        <w:t xml:space="preserve">Официальный интернет-портал правовой информации </w:t>
      </w:r>
      <w:hyperlink r:id="rId10" w:history="1">
        <w:r w:rsidRPr="00370712">
          <w:rPr>
            <w:rStyle w:val="aff1"/>
            <w:b w:val="0"/>
            <w:sz w:val="28"/>
            <w:szCs w:val="28"/>
          </w:rPr>
          <w:t>http://www.pravo.gov.ru</w:t>
        </w:r>
      </w:hyperlink>
      <w:r>
        <w:rPr>
          <w:b w:val="0"/>
          <w:sz w:val="28"/>
          <w:szCs w:val="28"/>
          <w:lang w:val="ru-RU"/>
        </w:rPr>
        <w:t>.</w:t>
      </w:r>
    </w:p>
    <w:p w:rsidR="00AE1254" w:rsidRDefault="00AE1254" w:rsidP="00AE1254">
      <w:pPr>
        <w:pStyle w:val="24"/>
        <w:widowControl w:val="0"/>
        <w:numPr>
          <w:ilvl w:val="0"/>
          <w:numId w:val="6"/>
        </w:numPr>
        <w:tabs>
          <w:tab w:val="clear" w:pos="567"/>
          <w:tab w:val="left" w:pos="709"/>
          <w:tab w:val="num" w:pos="862"/>
        </w:tabs>
        <w:spacing w:line="360" w:lineRule="auto"/>
        <w:ind w:left="0" w:firstLine="426"/>
        <w:contextualSpacing/>
        <w:rPr>
          <w:b w:val="0"/>
          <w:sz w:val="28"/>
          <w:szCs w:val="28"/>
        </w:rPr>
      </w:pPr>
      <w:r>
        <w:rPr>
          <w:b w:val="0"/>
          <w:sz w:val="28"/>
          <w:szCs w:val="28"/>
          <w:lang w:val="ru-RU"/>
        </w:rPr>
        <w:t xml:space="preserve">Федеральный закон от 22.04.1996 № 39-ФЗ «О рынке ценных бумаг» // </w:t>
      </w:r>
      <w:r w:rsidRPr="00B04897">
        <w:rPr>
          <w:b w:val="0"/>
          <w:sz w:val="28"/>
          <w:szCs w:val="28"/>
        </w:rPr>
        <w:t xml:space="preserve">Официальный интернет-портал правовой информации </w:t>
      </w:r>
      <w:hyperlink r:id="rId11" w:history="1">
        <w:r w:rsidRPr="00370712">
          <w:rPr>
            <w:rStyle w:val="aff1"/>
            <w:b w:val="0"/>
            <w:sz w:val="28"/>
            <w:szCs w:val="28"/>
          </w:rPr>
          <w:t>http://www.pravo.gov.ru</w:t>
        </w:r>
      </w:hyperlink>
      <w:r>
        <w:rPr>
          <w:b w:val="0"/>
          <w:sz w:val="28"/>
          <w:szCs w:val="28"/>
          <w:lang w:val="ru-RU"/>
        </w:rPr>
        <w:t>.</w:t>
      </w:r>
    </w:p>
    <w:p w:rsidR="00AE1254" w:rsidRDefault="00AE1254" w:rsidP="00AE1254">
      <w:pPr>
        <w:pStyle w:val="24"/>
        <w:widowControl w:val="0"/>
        <w:numPr>
          <w:ilvl w:val="0"/>
          <w:numId w:val="6"/>
        </w:numPr>
        <w:tabs>
          <w:tab w:val="clear" w:pos="567"/>
          <w:tab w:val="left" w:pos="709"/>
          <w:tab w:val="num" w:pos="862"/>
        </w:tabs>
        <w:spacing w:line="360" w:lineRule="auto"/>
        <w:ind w:left="0" w:firstLine="426"/>
        <w:contextualSpacing/>
        <w:rPr>
          <w:b w:val="0"/>
          <w:sz w:val="28"/>
          <w:szCs w:val="28"/>
        </w:rPr>
      </w:pPr>
      <w:r w:rsidRPr="00B04897">
        <w:rPr>
          <w:b w:val="0"/>
          <w:sz w:val="28"/>
          <w:szCs w:val="28"/>
        </w:rPr>
        <w:t xml:space="preserve">Федеральный закон от 07.08.2001 </w:t>
      </w:r>
      <w:r>
        <w:rPr>
          <w:b w:val="0"/>
          <w:sz w:val="28"/>
          <w:szCs w:val="28"/>
          <w:lang w:val="ru-RU"/>
        </w:rPr>
        <w:t>№</w:t>
      </w:r>
      <w:r w:rsidRPr="00B04897">
        <w:rPr>
          <w:b w:val="0"/>
          <w:sz w:val="28"/>
          <w:szCs w:val="28"/>
        </w:rPr>
        <w:t xml:space="preserve"> 115-ФЗ</w:t>
      </w:r>
      <w:r>
        <w:rPr>
          <w:b w:val="0"/>
          <w:sz w:val="28"/>
          <w:szCs w:val="28"/>
          <w:lang w:val="ru-RU"/>
        </w:rPr>
        <w:t xml:space="preserve"> </w:t>
      </w:r>
      <w:r w:rsidRPr="00B04897">
        <w:rPr>
          <w:b w:val="0"/>
          <w:sz w:val="28"/>
          <w:szCs w:val="28"/>
        </w:rPr>
        <w:t xml:space="preserve">«О противодействии легализации (отмыванию) доходов, полученных преступным путем, и финансированию терроризма» // Официальный интернет-портал правовой информации </w:t>
      </w:r>
      <w:hyperlink r:id="rId12" w:history="1">
        <w:r w:rsidRPr="00370712">
          <w:rPr>
            <w:rStyle w:val="aff1"/>
            <w:b w:val="0"/>
            <w:sz w:val="28"/>
            <w:szCs w:val="28"/>
          </w:rPr>
          <w:t>http://www.pravo.gov.ru</w:t>
        </w:r>
      </w:hyperlink>
      <w:r>
        <w:rPr>
          <w:b w:val="0"/>
          <w:sz w:val="28"/>
          <w:szCs w:val="28"/>
          <w:lang w:val="ru-RU"/>
        </w:rPr>
        <w:t>.</w:t>
      </w:r>
    </w:p>
    <w:p w:rsidR="00AE1254" w:rsidRPr="004E1955" w:rsidRDefault="00AE1254" w:rsidP="00AE1254">
      <w:pPr>
        <w:pStyle w:val="24"/>
        <w:widowControl w:val="0"/>
        <w:numPr>
          <w:ilvl w:val="0"/>
          <w:numId w:val="6"/>
        </w:numPr>
        <w:tabs>
          <w:tab w:val="clear" w:pos="567"/>
          <w:tab w:val="left" w:pos="709"/>
          <w:tab w:val="num" w:pos="862"/>
        </w:tabs>
        <w:spacing w:line="360" w:lineRule="auto"/>
        <w:ind w:left="0" w:firstLine="426"/>
        <w:contextualSpacing/>
        <w:rPr>
          <w:b w:val="0"/>
          <w:sz w:val="28"/>
          <w:szCs w:val="28"/>
        </w:rPr>
      </w:pPr>
      <w:r>
        <w:rPr>
          <w:b w:val="0"/>
          <w:sz w:val="28"/>
          <w:szCs w:val="28"/>
          <w:lang w:val="ru-RU"/>
        </w:rPr>
        <w:t xml:space="preserve">Федеральный закон от 10.07.2002 № 86-ФЗ «О Центральном банке Российской Федерации (Банке России)» // </w:t>
      </w:r>
      <w:r w:rsidRPr="00275DFF">
        <w:rPr>
          <w:b w:val="0"/>
          <w:sz w:val="28"/>
          <w:szCs w:val="28"/>
        </w:rPr>
        <w:t>Официальный интернет</w:t>
      </w:r>
      <w:r>
        <w:rPr>
          <w:b w:val="0"/>
          <w:sz w:val="28"/>
          <w:szCs w:val="28"/>
          <w:lang w:val="ru-RU"/>
        </w:rPr>
        <w:t>-</w:t>
      </w:r>
      <w:r w:rsidRPr="00275DFF">
        <w:rPr>
          <w:b w:val="0"/>
          <w:sz w:val="28"/>
          <w:szCs w:val="28"/>
        </w:rPr>
        <w:t xml:space="preserve">портал правовой информации </w:t>
      </w:r>
      <w:hyperlink r:id="rId13" w:history="1">
        <w:r w:rsidRPr="00370712">
          <w:rPr>
            <w:rStyle w:val="aff1"/>
            <w:b w:val="0"/>
            <w:sz w:val="28"/>
            <w:szCs w:val="28"/>
          </w:rPr>
          <w:t>http://www.pravo.gov.ru</w:t>
        </w:r>
      </w:hyperlink>
      <w:r>
        <w:rPr>
          <w:b w:val="0"/>
          <w:sz w:val="28"/>
          <w:szCs w:val="28"/>
          <w:lang w:val="ru-RU"/>
        </w:rPr>
        <w:t>.</w:t>
      </w:r>
    </w:p>
    <w:p w:rsidR="00AE1254" w:rsidRPr="00FD3F01" w:rsidRDefault="00AE1254" w:rsidP="00AE1254">
      <w:pPr>
        <w:pStyle w:val="24"/>
        <w:widowControl w:val="0"/>
        <w:numPr>
          <w:ilvl w:val="0"/>
          <w:numId w:val="6"/>
        </w:numPr>
        <w:tabs>
          <w:tab w:val="clear" w:pos="567"/>
          <w:tab w:val="left" w:pos="709"/>
          <w:tab w:val="num" w:pos="862"/>
        </w:tabs>
        <w:spacing w:line="360" w:lineRule="auto"/>
        <w:ind w:left="0" w:firstLine="426"/>
        <w:contextualSpacing/>
        <w:rPr>
          <w:b w:val="0"/>
          <w:sz w:val="28"/>
          <w:szCs w:val="28"/>
        </w:rPr>
      </w:pPr>
      <w:r w:rsidRPr="004E1955">
        <w:rPr>
          <w:b w:val="0"/>
          <w:bCs/>
          <w:sz w:val="28"/>
          <w:szCs w:val="28"/>
        </w:rPr>
        <w:t>Федерального закона от 07.02.2011 № 7-ФЗ «О клиринге, клиринговой деятельности и центральном контрагенте»</w:t>
      </w:r>
      <w:r>
        <w:rPr>
          <w:b w:val="0"/>
          <w:bCs/>
          <w:sz w:val="28"/>
          <w:szCs w:val="28"/>
          <w:lang w:val="ru-RU"/>
        </w:rPr>
        <w:t xml:space="preserve"> </w:t>
      </w:r>
      <w:r>
        <w:rPr>
          <w:b w:val="0"/>
          <w:sz w:val="28"/>
          <w:szCs w:val="28"/>
          <w:lang w:val="ru-RU"/>
        </w:rPr>
        <w:t xml:space="preserve">// </w:t>
      </w:r>
      <w:r w:rsidRPr="00275DFF">
        <w:rPr>
          <w:b w:val="0"/>
          <w:sz w:val="28"/>
          <w:szCs w:val="28"/>
        </w:rPr>
        <w:t>Официальный интернет</w:t>
      </w:r>
      <w:r>
        <w:rPr>
          <w:b w:val="0"/>
          <w:sz w:val="28"/>
          <w:szCs w:val="28"/>
          <w:lang w:val="ru-RU"/>
        </w:rPr>
        <w:t>-</w:t>
      </w:r>
      <w:r w:rsidRPr="00275DFF">
        <w:rPr>
          <w:b w:val="0"/>
          <w:sz w:val="28"/>
          <w:szCs w:val="28"/>
        </w:rPr>
        <w:t xml:space="preserve">портал правовой информации </w:t>
      </w:r>
      <w:hyperlink r:id="rId14" w:history="1">
        <w:r w:rsidRPr="00370712">
          <w:rPr>
            <w:rStyle w:val="aff1"/>
            <w:b w:val="0"/>
            <w:sz w:val="28"/>
            <w:szCs w:val="28"/>
          </w:rPr>
          <w:t>http://www.pravo.gov.ru</w:t>
        </w:r>
      </w:hyperlink>
      <w:r>
        <w:rPr>
          <w:b w:val="0"/>
          <w:sz w:val="28"/>
          <w:szCs w:val="28"/>
          <w:lang w:val="ru-RU"/>
        </w:rPr>
        <w:t>.</w:t>
      </w:r>
    </w:p>
    <w:p w:rsidR="00AE1254" w:rsidRPr="00AB7EB4" w:rsidRDefault="00AE1254" w:rsidP="00AE1254">
      <w:pPr>
        <w:pStyle w:val="24"/>
        <w:widowControl w:val="0"/>
        <w:numPr>
          <w:ilvl w:val="0"/>
          <w:numId w:val="6"/>
        </w:numPr>
        <w:tabs>
          <w:tab w:val="clear" w:pos="567"/>
          <w:tab w:val="left" w:pos="709"/>
          <w:tab w:val="num" w:pos="862"/>
        </w:tabs>
        <w:spacing w:line="360" w:lineRule="auto"/>
        <w:ind w:left="0" w:firstLine="426"/>
        <w:contextualSpacing/>
        <w:rPr>
          <w:b w:val="0"/>
          <w:sz w:val="28"/>
          <w:szCs w:val="28"/>
        </w:rPr>
      </w:pPr>
      <w:r>
        <w:rPr>
          <w:b w:val="0"/>
          <w:sz w:val="28"/>
          <w:szCs w:val="28"/>
          <w:lang w:val="ru-RU"/>
        </w:rPr>
        <w:t xml:space="preserve">Приказ Минэкономики РФ от 01.10.1997 №118 «Об утверждении Методических рекомендаций по реформе предприятий (организаций)» // </w:t>
      </w:r>
      <w:r w:rsidRPr="00275DFF">
        <w:rPr>
          <w:b w:val="0"/>
          <w:sz w:val="28"/>
          <w:szCs w:val="28"/>
        </w:rPr>
        <w:t>Официальный интернет</w:t>
      </w:r>
      <w:r>
        <w:rPr>
          <w:b w:val="0"/>
          <w:sz w:val="28"/>
          <w:szCs w:val="28"/>
          <w:lang w:val="ru-RU"/>
        </w:rPr>
        <w:t>-</w:t>
      </w:r>
      <w:r w:rsidRPr="00275DFF">
        <w:rPr>
          <w:b w:val="0"/>
          <w:sz w:val="28"/>
          <w:szCs w:val="28"/>
        </w:rPr>
        <w:t xml:space="preserve">портал правовой информации </w:t>
      </w:r>
      <w:hyperlink r:id="rId15" w:history="1">
        <w:r w:rsidRPr="00370712">
          <w:rPr>
            <w:rStyle w:val="aff1"/>
            <w:b w:val="0"/>
            <w:sz w:val="28"/>
            <w:szCs w:val="28"/>
          </w:rPr>
          <w:t>http://www.pravo.gov.ru</w:t>
        </w:r>
      </w:hyperlink>
      <w:r>
        <w:rPr>
          <w:b w:val="0"/>
          <w:sz w:val="28"/>
          <w:szCs w:val="28"/>
          <w:lang w:val="ru-RU"/>
        </w:rPr>
        <w:t>.</w:t>
      </w:r>
    </w:p>
    <w:p w:rsidR="00AE1254" w:rsidRPr="00F06297" w:rsidRDefault="00AE1254" w:rsidP="00AE1254">
      <w:pPr>
        <w:pStyle w:val="24"/>
        <w:widowControl w:val="0"/>
        <w:numPr>
          <w:ilvl w:val="0"/>
          <w:numId w:val="6"/>
        </w:numPr>
        <w:tabs>
          <w:tab w:val="clear" w:pos="567"/>
          <w:tab w:val="left" w:pos="709"/>
          <w:tab w:val="num" w:pos="862"/>
        </w:tabs>
        <w:spacing w:line="360" w:lineRule="auto"/>
        <w:ind w:left="0" w:firstLine="426"/>
        <w:contextualSpacing/>
        <w:rPr>
          <w:b w:val="0"/>
          <w:sz w:val="28"/>
          <w:szCs w:val="28"/>
        </w:rPr>
      </w:pPr>
      <w:r w:rsidRPr="00AB7EB4">
        <w:rPr>
          <w:b w:val="0"/>
          <w:bCs/>
          <w:sz w:val="28"/>
          <w:szCs w:val="28"/>
          <w:shd w:val="clear" w:color="auto" w:fill="FFFFFF"/>
        </w:rPr>
        <w:t>Приказ Минфина России от 23</w:t>
      </w:r>
      <w:r w:rsidRPr="00AB7EB4">
        <w:rPr>
          <w:b w:val="0"/>
          <w:bCs/>
          <w:sz w:val="28"/>
          <w:szCs w:val="28"/>
          <w:shd w:val="clear" w:color="auto" w:fill="FFFFFF"/>
          <w:lang w:val="ru-RU"/>
        </w:rPr>
        <w:t>.06.</w:t>
      </w:r>
      <w:r w:rsidRPr="00AB7EB4">
        <w:rPr>
          <w:b w:val="0"/>
          <w:bCs/>
          <w:sz w:val="28"/>
          <w:szCs w:val="28"/>
          <w:shd w:val="clear" w:color="auto" w:fill="FFFFFF"/>
        </w:rPr>
        <w:t xml:space="preserve">2021 </w:t>
      </w:r>
      <w:r w:rsidRPr="00AB7EB4">
        <w:rPr>
          <w:b w:val="0"/>
          <w:bCs/>
          <w:sz w:val="28"/>
          <w:szCs w:val="28"/>
          <w:shd w:val="clear" w:color="auto" w:fill="FFFFFF"/>
          <w:lang w:val="ru-RU"/>
        </w:rPr>
        <w:t>№</w:t>
      </w:r>
      <w:r w:rsidRPr="00AB7EB4">
        <w:rPr>
          <w:b w:val="0"/>
          <w:bCs/>
          <w:sz w:val="28"/>
          <w:szCs w:val="28"/>
          <w:shd w:val="clear" w:color="auto" w:fill="FFFFFF"/>
        </w:rPr>
        <w:t xml:space="preserve"> 90н </w:t>
      </w:r>
      <w:r w:rsidRPr="00AB7EB4">
        <w:rPr>
          <w:b w:val="0"/>
          <w:bCs/>
          <w:sz w:val="28"/>
          <w:szCs w:val="28"/>
          <w:shd w:val="clear" w:color="auto" w:fill="FFFFFF"/>
          <w:lang w:val="ru-RU"/>
        </w:rPr>
        <w:t>«</w:t>
      </w:r>
      <w:r w:rsidRPr="00AB7EB4">
        <w:rPr>
          <w:b w:val="0"/>
          <w:bCs/>
          <w:sz w:val="28"/>
          <w:szCs w:val="28"/>
          <w:shd w:val="clear" w:color="auto" w:fill="FFFFFF"/>
        </w:rPr>
        <w:t xml:space="preserve">Об утверждении Перечня индикаторов риска нарушения обязательных требований по внешнему контролю </w:t>
      </w:r>
      <w:r w:rsidRPr="00AB7EB4">
        <w:rPr>
          <w:b w:val="0"/>
          <w:bCs/>
          <w:sz w:val="28"/>
          <w:szCs w:val="28"/>
          <w:shd w:val="clear" w:color="auto" w:fill="FFFFFF"/>
        </w:rPr>
        <w:lastRenderedPageBreak/>
        <w:t>деятельности (федеральному государственному контролю (надзору) аудиторских организаций, оказывающих аудиторские услуги общественно значимым организациям</w:t>
      </w:r>
      <w:r w:rsidRPr="00AB7EB4">
        <w:rPr>
          <w:b w:val="0"/>
          <w:bCs/>
          <w:sz w:val="28"/>
          <w:szCs w:val="28"/>
          <w:shd w:val="clear" w:color="auto" w:fill="FFFFFF"/>
          <w:lang w:val="ru-RU"/>
        </w:rPr>
        <w:t xml:space="preserve">» </w:t>
      </w:r>
      <w:r w:rsidRPr="00AB7EB4">
        <w:rPr>
          <w:b w:val="0"/>
          <w:sz w:val="28"/>
          <w:szCs w:val="28"/>
          <w:lang w:val="ru-RU"/>
        </w:rPr>
        <w:t xml:space="preserve">// </w:t>
      </w:r>
      <w:r w:rsidRPr="00AB7EB4">
        <w:rPr>
          <w:b w:val="0"/>
          <w:sz w:val="28"/>
          <w:szCs w:val="28"/>
        </w:rPr>
        <w:t>Официальный интернет</w:t>
      </w:r>
      <w:r w:rsidRPr="00AB7EB4">
        <w:rPr>
          <w:b w:val="0"/>
          <w:sz w:val="28"/>
          <w:szCs w:val="28"/>
          <w:lang w:val="ru-RU"/>
        </w:rPr>
        <w:t>-</w:t>
      </w:r>
      <w:r w:rsidRPr="00AB7EB4">
        <w:rPr>
          <w:b w:val="0"/>
          <w:sz w:val="28"/>
          <w:szCs w:val="28"/>
        </w:rPr>
        <w:t xml:space="preserve">портал правовой информации </w:t>
      </w:r>
      <w:hyperlink r:id="rId16" w:history="1">
        <w:r w:rsidRPr="00AB7EB4">
          <w:rPr>
            <w:rStyle w:val="aff1"/>
            <w:b w:val="0"/>
            <w:sz w:val="28"/>
            <w:szCs w:val="28"/>
          </w:rPr>
          <w:t>http://www.pravo.gov.ru</w:t>
        </w:r>
      </w:hyperlink>
      <w:r w:rsidRPr="00AB7EB4">
        <w:rPr>
          <w:b w:val="0"/>
          <w:sz w:val="28"/>
          <w:szCs w:val="28"/>
          <w:lang w:val="ru-RU"/>
        </w:rPr>
        <w:t>.</w:t>
      </w:r>
    </w:p>
    <w:p w:rsidR="00AE1254" w:rsidRPr="007A7F00" w:rsidRDefault="00AE1254" w:rsidP="00AE1254">
      <w:pPr>
        <w:pStyle w:val="24"/>
        <w:widowControl w:val="0"/>
        <w:numPr>
          <w:ilvl w:val="0"/>
          <w:numId w:val="6"/>
        </w:numPr>
        <w:tabs>
          <w:tab w:val="clear" w:pos="567"/>
          <w:tab w:val="left" w:pos="709"/>
          <w:tab w:val="num" w:pos="862"/>
        </w:tabs>
        <w:spacing w:line="360" w:lineRule="auto"/>
        <w:ind w:left="0" w:firstLine="426"/>
        <w:contextualSpacing/>
        <w:rPr>
          <w:b w:val="0"/>
          <w:sz w:val="28"/>
          <w:szCs w:val="28"/>
        </w:rPr>
      </w:pPr>
      <w:r w:rsidRPr="00F06297">
        <w:rPr>
          <w:b w:val="0"/>
          <w:bCs/>
          <w:sz w:val="28"/>
          <w:szCs w:val="28"/>
        </w:rPr>
        <w:t xml:space="preserve">Положение Банка России от 16 декабря 2003 г. № 242-П «Об организации внутреннего контроля в кредитных организациях и банковских группах» </w:t>
      </w:r>
      <w:r w:rsidRPr="00F06297">
        <w:rPr>
          <w:b w:val="0"/>
          <w:bCs/>
          <w:sz w:val="28"/>
          <w:szCs w:val="28"/>
          <w:lang w:val="ru-RU"/>
        </w:rPr>
        <w:t xml:space="preserve">// </w:t>
      </w:r>
      <w:r w:rsidRPr="00F06297">
        <w:rPr>
          <w:b w:val="0"/>
          <w:bCs/>
          <w:sz w:val="28"/>
          <w:szCs w:val="28"/>
        </w:rPr>
        <w:t>Официальный интернет</w:t>
      </w:r>
      <w:r w:rsidRPr="00F06297">
        <w:rPr>
          <w:b w:val="0"/>
          <w:bCs/>
          <w:sz w:val="28"/>
          <w:szCs w:val="28"/>
          <w:lang w:val="ru-RU"/>
        </w:rPr>
        <w:t>-</w:t>
      </w:r>
      <w:r w:rsidRPr="00F06297">
        <w:rPr>
          <w:b w:val="0"/>
          <w:bCs/>
          <w:sz w:val="28"/>
          <w:szCs w:val="28"/>
        </w:rPr>
        <w:t>портал правовой информации</w:t>
      </w:r>
      <w:r w:rsidRPr="00F06297">
        <w:rPr>
          <w:sz w:val="28"/>
          <w:szCs w:val="28"/>
        </w:rPr>
        <w:t xml:space="preserve"> </w:t>
      </w:r>
      <w:hyperlink r:id="rId17" w:history="1">
        <w:r w:rsidRPr="00F06297">
          <w:rPr>
            <w:rStyle w:val="aff1"/>
            <w:b w:val="0"/>
            <w:sz w:val="28"/>
            <w:szCs w:val="28"/>
          </w:rPr>
          <w:t>http://www.pravo.gov.ru</w:t>
        </w:r>
      </w:hyperlink>
      <w:r w:rsidRPr="00F06297">
        <w:rPr>
          <w:sz w:val="28"/>
          <w:szCs w:val="28"/>
          <w:lang w:val="ru-RU"/>
        </w:rPr>
        <w:t>.</w:t>
      </w:r>
    </w:p>
    <w:p w:rsidR="00AE1254" w:rsidRPr="00021F94" w:rsidRDefault="00AE1254" w:rsidP="00AE1254">
      <w:pPr>
        <w:pStyle w:val="24"/>
        <w:widowControl w:val="0"/>
        <w:numPr>
          <w:ilvl w:val="0"/>
          <w:numId w:val="6"/>
        </w:numPr>
        <w:tabs>
          <w:tab w:val="clear" w:pos="567"/>
          <w:tab w:val="left" w:pos="709"/>
          <w:tab w:val="num" w:pos="862"/>
        </w:tabs>
        <w:spacing w:line="360" w:lineRule="auto"/>
        <w:ind w:left="0" w:firstLine="426"/>
        <w:contextualSpacing/>
        <w:rPr>
          <w:b w:val="0"/>
          <w:sz w:val="28"/>
          <w:szCs w:val="28"/>
        </w:rPr>
      </w:pPr>
      <w:r w:rsidRPr="007A7F00">
        <w:rPr>
          <w:b w:val="0"/>
          <w:sz w:val="28"/>
          <w:szCs w:val="28"/>
        </w:rPr>
        <w:t>Инструкции Банка России от 14.11.2016 № 175-И «О банковских операциях небанковских кредитных организаций - центральных контрагентов, об обязательных нормативах небанковских кредитных организаций - центральных контрагентов и особенностях осуществления Банком России надзора за их соблюдением»</w:t>
      </w:r>
      <w:r w:rsidRPr="007A7F00">
        <w:rPr>
          <w:b w:val="0"/>
          <w:sz w:val="28"/>
          <w:szCs w:val="28"/>
          <w:lang w:val="ru-RU"/>
        </w:rPr>
        <w:t xml:space="preserve"> // </w:t>
      </w:r>
      <w:r w:rsidRPr="007A7F00">
        <w:rPr>
          <w:b w:val="0"/>
          <w:sz w:val="28"/>
          <w:szCs w:val="28"/>
        </w:rPr>
        <w:t>Официальный интернет</w:t>
      </w:r>
      <w:r w:rsidRPr="007A7F00">
        <w:rPr>
          <w:b w:val="0"/>
          <w:sz w:val="28"/>
          <w:szCs w:val="28"/>
          <w:lang w:val="ru-RU"/>
        </w:rPr>
        <w:t>-</w:t>
      </w:r>
      <w:r w:rsidRPr="007A7F00">
        <w:rPr>
          <w:b w:val="0"/>
          <w:sz w:val="28"/>
          <w:szCs w:val="28"/>
        </w:rPr>
        <w:t xml:space="preserve">портал правовой </w:t>
      </w:r>
      <w:r w:rsidRPr="00021F94">
        <w:rPr>
          <w:b w:val="0"/>
          <w:sz w:val="28"/>
          <w:szCs w:val="28"/>
        </w:rPr>
        <w:t xml:space="preserve">информации </w:t>
      </w:r>
      <w:hyperlink r:id="rId18" w:history="1">
        <w:r w:rsidRPr="00021F94">
          <w:rPr>
            <w:rStyle w:val="aff1"/>
            <w:b w:val="0"/>
            <w:sz w:val="28"/>
            <w:szCs w:val="28"/>
          </w:rPr>
          <w:t>http://www.pravo.gov.ru</w:t>
        </w:r>
      </w:hyperlink>
      <w:r w:rsidRPr="00021F94">
        <w:rPr>
          <w:b w:val="0"/>
          <w:sz w:val="28"/>
          <w:szCs w:val="28"/>
          <w:lang w:val="ru-RU"/>
        </w:rPr>
        <w:t>.</w:t>
      </w:r>
    </w:p>
    <w:p w:rsidR="00AE1254" w:rsidRPr="00021F94" w:rsidRDefault="00AE1254" w:rsidP="00AE1254">
      <w:pPr>
        <w:pStyle w:val="24"/>
        <w:widowControl w:val="0"/>
        <w:numPr>
          <w:ilvl w:val="0"/>
          <w:numId w:val="6"/>
        </w:numPr>
        <w:tabs>
          <w:tab w:val="clear" w:pos="567"/>
          <w:tab w:val="left" w:pos="709"/>
          <w:tab w:val="num" w:pos="862"/>
        </w:tabs>
        <w:spacing w:line="360" w:lineRule="auto"/>
        <w:ind w:left="0" w:firstLine="426"/>
        <w:contextualSpacing/>
        <w:rPr>
          <w:b w:val="0"/>
          <w:bCs/>
          <w:sz w:val="28"/>
          <w:szCs w:val="28"/>
        </w:rPr>
      </w:pPr>
      <w:r w:rsidRPr="005C3628">
        <w:rPr>
          <w:b w:val="0"/>
          <w:bCs/>
          <w:sz w:val="28"/>
          <w:szCs w:val="28"/>
        </w:rPr>
        <w:t>Указания Банка России от 15.04.2015 № 3624-У «О требованиях к системе управления рисками и капиталом кредитной организации и банковской группы»</w:t>
      </w:r>
      <w:r>
        <w:rPr>
          <w:lang w:val="ru-RU"/>
        </w:rPr>
        <w:t xml:space="preserve"> </w:t>
      </w:r>
      <w:r w:rsidRPr="007A7F00">
        <w:rPr>
          <w:b w:val="0"/>
          <w:sz w:val="28"/>
          <w:szCs w:val="28"/>
          <w:lang w:val="ru-RU"/>
        </w:rPr>
        <w:t xml:space="preserve">// </w:t>
      </w:r>
      <w:r w:rsidRPr="007A7F00">
        <w:rPr>
          <w:b w:val="0"/>
          <w:sz w:val="28"/>
          <w:szCs w:val="28"/>
        </w:rPr>
        <w:t>Официальный интернет</w:t>
      </w:r>
      <w:r w:rsidRPr="007A7F00">
        <w:rPr>
          <w:b w:val="0"/>
          <w:sz w:val="28"/>
          <w:szCs w:val="28"/>
          <w:lang w:val="ru-RU"/>
        </w:rPr>
        <w:t>-</w:t>
      </w:r>
      <w:r w:rsidRPr="007A7F00">
        <w:rPr>
          <w:b w:val="0"/>
          <w:sz w:val="28"/>
          <w:szCs w:val="28"/>
        </w:rPr>
        <w:t>портал правовой информации</w:t>
      </w:r>
      <w:r w:rsidRPr="007A7F00">
        <w:rPr>
          <w:sz w:val="28"/>
          <w:szCs w:val="28"/>
        </w:rPr>
        <w:t xml:space="preserve"> </w:t>
      </w:r>
      <w:hyperlink r:id="rId19" w:history="1">
        <w:r w:rsidRPr="00021F94">
          <w:rPr>
            <w:rStyle w:val="aff1"/>
            <w:b w:val="0"/>
            <w:bCs/>
            <w:sz w:val="28"/>
            <w:szCs w:val="28"/>
          </w:rPr>
          <w:t>http://www.pravo.gov.ru</w:t>
        </w:r>
      </w:hyperlink>
      <w:r w:rsidRPr="00021F94">
        <w:rPr>
          <w:b w:val="0"/>
          <w:bCs/>
          <w:sz w:val="28"/>
          <w:szCs w:val="28"/>
          <w:lang w:val="ru-RU"/>
        </w:rPr>
        <w:t>.</w:t>
      </w:r>
    </w:p>
    <w:p w:rsidR="00AE1254" w:rsidRPr="007C5609" w:rsidRDefault="00AE1254" w:rsidP="00AE1254">
      <w:pPr>
        <w:pStyle w:val="24"/>
        <w:widowControl w:val="0"/>
        <w:numPr>
          <w:ilvl w:val="0"/>
          <w:numId w:val="6"/>
        </w:numPr>
        <w:tabs>
          <w:tab w:val="clear" w:pos="567"/>
          <w:tab w:val="left" w:pos="709"/>
          <w:tab w:val="num" w:pos="862"/>
        </w:tabs>
        <w:spacing w:line="360" w:lineRule="auto"/>
        <w:ind w:left="0" w:firstLine="426"/>
        <w:contextualSpacing/>
        <w:rPr>
          <w:b w:val="0"/>
          <w:sz w:val="28"/>
          <w:szCs w:val="28"/>
        </w:rPr>
      </w:pPr>
      <w:r w:rsidRPr="006A1044">
        <w:rPr>
          <w:b w:val="0"/>
          <w:bCs/>
          <w:sz w:val="28"/>
          <w:szCs w:val="28"/>
        </w:rPr>
        <w:t>Положения Банка России от 30.12.2016 № 575-П «О требованиях к управлению рисками, правилам организации системы управления рисками, клиринговому обеспечению, размещению имущества, формированию активов центрального контрагента, а также к кругу лиц, в которых центральный контрагент имеет право открывать торговые и клиринговые счета, и методике определения выделенного капитала центрального контрагента»</w:t>
      </w:r>
      <w:r>
        <w:rPr>
          <w:lang w:val="ru-RU"/>
        </w:rPr>
        <w:t xml:space="preserve"> </w:t>
      </w:r>
      <w:r w:rsidRPr="007A7F00">
        <w:rPr>
          <w:b w:val="0"/>
          <w:sz w:val="28"/>
          <w:szCs w:val="28"/>
          <w:lang w:val="ru-RU"/>
        </w:rPr>
        <w:t xml:space="preserve">// </w:t>
      </w:r>
      <w:r w:rsidRPr="007A7F00">
        <w:rPr>
          <w:b w:val="0"/>
          <w:sz w:val="28"/>
          <w:szCs w:val="28"/>
        </w:rPr>
        <w:t xml:space="preserve">Официальный </w:t>
      </w:r>
      <w:r w:rsidRPr="007C5609">
        <w:rPr>
          <w:b w:val="0"/>
          <w:sz w:val="28"/>
          <w:szCs w:val="28"/>
        </w:rPr>
        <w:t>интернет</w:t>
      </w:r>
      <w:r w:rsidRPr="007C5609">
        <w:rPr>
          <w:b w:val="0"/>
          <w:sz w:val="28"/>
          <w:szCs w:val="28"/>
          <w:lang w:val="ru-RU"/>
        </w:rPr>
        <w:t>-</w:t>
      </w:r>
      <w:r w:rsidRPr="007C5609">
        <w:rPr>
          <w:b w:val="0"/>
          <w:sz w:val="28"/>
          <w:szCs w:val="28"/>
        </w:rPr>
        <w:t xml:space="preserve">портал правовой информации </w:t>
      </w:r>
      <w:hyperlink r:id="rId20" w:history="1">
        <w:r w:rsidRPr="007C5609">
          <w:rPr>
            <w:rStyle w:val="aff1"/>
            <w:b w:val="0"/>
            <w:sz w:val="28"/>
            <w:szCs w:val="28"/>
          </w:rPr>
          <w:t>http://www.pravo.gov.ru</w:t>
        </w:r>
      </w:hyperlink>
      <w:r w:rsidRPr="007C5609">
        <w:rPr>
          <w:b w:val="0"/>
          <w:sz w:val="28"/>
          <w:szCs w:val="28"/>
          <w:lang w:val="ru-RU"/>
        </w:rPr>
        <w:t>.</w:t>
      </w:r>
    </w:p>
    <w:p w:rsidR="00AE1254" w:rsidRPr="007C5609" w:rsidRDefault="00AE1254" w:rsidP="00AE1254">
      <w:pPr>
        <w:pStyle w:val="24"/>
        <w:widowControl w:val="0"/>
        <w:numPr>
          <w:ilvl w:val="0"/>
          <w:numId w:val="6"/>
        </w:numPr>
        <w:tabs>
          <w:tab w:val="clear" w:pos="567"/>
          <w:tab w:val="left" w:pos="709"/>
          <w:tab w:val="num" w:pos="862"/>
        </w:tabs>
        <w:spacing w:line="360" w:lineRule="auto"/>
        <w:ind w:left="0" w:firstLine="426"/>
        <w:contextualSpacing/>
        <w:rPr>
          <w:b w:val="0"/>
          <w:bCs/>
          <w:sz w:val="28"/>
          <w:szCs w:val="28"/>
        </w:rPr>
      </w:pPr>
      <w:r w:rsidRPr="00C2647F">
        <w:rPr>
          <w:b w:val="0"/>
          <w:bCs/>
          <w:sz w:val="28"/>
          <w:szCs w:val="28"/>
        </w:rPr>
        <w:t>Положения Банка России от 30.12.2016 № 576-П «О требованиях к методикам стресс-тестирования рисков и оценки точности модели центрального контрагента, к стресс-тестированию рисков и оценке точности модели центрального контрагента, порядке и сроках представления информации о результатах стресс-тестирования рисков центрального контрагента участникам клиринга»</w:t>
      </w:r>
      <w:r>
        <w:rPr>
          <w:lang w:val="ru-RU"/>
        </w:rPr>
        <w:t xml:space="preserve"> </w:t>
      </w:r>
      <w:r w:rsidRPr="007A7F00">
        <w:rPr>
          <w:b w:val="0"/>
          <w:sz w:val="28"/>
          <w:szCs w:val="28"/>
          <w:lang w:val="ru-RU"/>
        </w:rPr>
        <w:t xml:space="preserve">// </w:t>
      </w:r>
      <w:r w:rsidRPr="007A7F00">
        <w:rPr>
          <w:b w:val="0"/>
          <w:sz w:val="28"/>
          <w:szCs w:val="28"/>
        </w:rPr>
        <w:t>Официальный интернет</w:t>
      </w:r>
      <w:r w:rsidRPr="007A7F00">
        <w:rPr>
          <w:b w:val="0"/>
          <w:sz w:val="28"/>
          <w:szCs w:val="28"/>
          <w:lang w:val="ru-RU"/>
        </w:rPr>
        <w:t>-</w:t>
      </w:r>
      <w:r w:rsidRPr="007A7F00">
        <w:rPr>
          <w:b w:val="0"/>
          <w:sz w:val="28"/>
          <w:szCs w:val="28"/>
        </w:rPr>
        <w:t>портал правовой информации</w:t>
      </w:r>
      <w:r w:rsidRPr="007A7F00">
        <w:rPr>
          <w:sz w:val="28"/>
          <w:szCs w:val="28"/>
        </w:rPr>
        <w:t xml:space="preserve"> </w:t>
      </w:r>
      <w:hyperlink r:id="rId21" w:history="1">
        <w:r w:rsidRPr="007C5609">
          <w:rPr>
            <w:rStyle w:val="aff1"/>
            <w:b w:val="0"/>
            <w:bCs/>
            <w:sz w:val="28"/>
            <w:szCs w:val="28"/>
          </w:rPr>
          <w:t>http://www.pravo.gov.ru</w:t>
        </w:r>
      </w:hyperlink>
      <w:r w:rsidRPr="007C5609">
        <w:rPr>
          <w:b w:val="0"/>
          <w:bCs/>
          <w:sz w:val="28"/>
          <w:szCs w:val="28"/>
          <w:lang w:val="ru-RU"/>
        </w:rPr>
        <w:t>.</w:t>
      </w:r>
      <w:bookmarkStart w:id="13" w:name="_Hlk483862215"/>
    </w:p>
    <w:p w:rsidR="00AE1254" w:rsidRDefault="00AE1254" w:rsidP="00AE1254">
      <w:pPr>
        <w:pStyle w:val="24"/>
        <w:widowControl w:val="0"/>
        <w:tabs>
          <w:tab w:val="left" w:pos="709"/>
        </w:tabs>
        <w:spacing w:line="360" w:lineRule="auto"/>
        <w:ind w:left="426"/>
        <w:contextualSpacing/>
        <w:rPr>
          <w:b w:val="0"/>
          <w:sz w:val="28"/>
          <w:szCs w:val="28"/>
        </w:rPr>
      </w:pPr>
      <w:r w:rsidRPr="00842AB8">
        <w:rPr>
          <w:sz w:val="28"/>
          <w:szCs w:val="28"/>
          <w:lang w:val="ru-RU"/>
        </w:rPr>
        <w:t>Основная литература</w:t>
      </w:r>
    </w:p>
    <w:p w:rsidR="00AE1254" w:rsidRPr="00A05BED" w:rsidRDefault="00AE1254" w:rsidP="00AE1254">
      <w:pPr>
        <w:pStyle w:val="24"/>
        <w:widowControl w:val="0"/>
        <w:numPr>
          <w:ilvl w:val="0"/>
          <w:numId w:val="6"/>
        </w:numPr>
        <w:tabs>
          <w:tab w:val="clear" w:pos="567"/>
          <w:tab w:val="left" w:pos="709"/>
          <w:tab w:val="num" w:pos="862"/>
        </w:tabs>
        <w:spacing w:line="360" w:lineRule="auto"/>
        <w:ind w:left="0" w:firstLine="426"/>
        <w:contextualSpacing/>
        <w:rPr>
          <w:b w:val="0"/>
          <w:bCs/>
          <w:sz w:val="28"/>
          <w:szCs w:val="28"/>
        </w:rPr>
      </w:pPr>
      <w:r w:rsidRPr="00A05BED">
        <w:rPr>
          <w:b w:val="0"/>
          <w:bCs/>
          <w:sz w:val="28"/>
          <w:szCs w:val="28"/>
          <w:shd w:val="clear" w:color="auto" w:fill="FFFFFF"/>
        </w:rPr>
        <w:t xml:space="preserve">Кричевский, М.Л. Финансовые риски : учебное пособие / М.Л. Кричевский. — 3-е изд., </w:t>
      </w:r>
      <w:proofErr w:type="spellStart"/>
      <w:r w:rsidRPr="00A05BED">
        <w:rPr>
          <w:b w:val="0"/>
          <w:bCs/>
          <w:sz w:val="28"/>
          <w:szCs w:val="28"/>
          <w:shd w:val="clear" w:color="auto" w:fill="FFFFFF"/>
        </w:rPr>
        <w:t>перераб</w:t>
      </w:r>
      <w:proofErr w:type="spellEnd"/>
      <w:r w:rsidRPr="00A05BED">
        <w:rPr>
          <w:b w:val="0"/>
          <w:bCs/>
          <w:sz w:val="28"/>
          <w:szCs w:val="28"/>
          <w:shd w:val="clear" w:color="auto" w:fill="FFFFFF"/>
        </w:rPr>
        <w:t xml:space="preserve">. и доп. - Москва : </w:t>
      </w:r>
      <w:proofErr w:type="spellStart"/>
      <w:r w:rsidRPr="00A05BED">
        <w:rPr>
          <w:b w:val="0"/>
          <w:bCs/>
          <w:sz w:val="28"/>
          <w:szCs w:val="28"/>
          <w:shd w:val="clear" w:color="auto" w:fill="FFFFFF"/>
        </w:rPr>
        <w:t>КноРус</w:t>
      </w:r>
      <w:proofErr w:type="spellEnd"/>
      <w:r w:rsidRPr="00A05BED">
        <w:rPr>
          <w:b w:val="0"/>
          <w:bCs/>
          <w:sz w:val="28"/>
          <w:szCs w:val="28"/>
          <w:shd w:val="clear" w:color="auto" w:fill="FFFFFF"/>
        </w:rPr>
        <w:t>, 2020. — 269 с. — (</w:t>
      </w:r>
      <w:proofErr w:type="spellStart"/>
      <w:r w:rsidRPr="00A05BED">
        <w:rPr>
          <w:b w:val="0"/>
          <w:bCs/>
          <w:sz w:val="28"/>
          <w:szCs w:val="28"/>
          <w:shd w:val="clear" w:color="auto" w:fill="FFFFFF"/>
        </w:rPr>
        <w:t>Бакалавриат</w:t>
      </w:r>
      <w:proofErr w:type="spellEnd"/>
      <w:r w:rsidRPr="00A05BED">
        <w:rPr>
          <w:b w:val="0"/>
          <w:bCs/>
          <w:sz w:val="28"/>
          <w:szCs w:val="28"/>
          <w:shd w:val="clear" w:color="auto" w:fill="FFFFFF"/>
        </w:rPr>
        <w:t xml:space="preserve">). </w:t>
      </w:r>
      <w:r w:rsidRPr="004C187D">
        <w:rPr>
          <w:b w:val="0"/>
          <w:bCs/>
          <w:sz w:val="28"/>
          <w:szCs w:val="28"/>
          <w:shd w:val="clear" w:color="auto" w:fill="FFFFFF"/>
          <w:lang w:val="ru-RU"/>
        </w:rPr>
        <w:t>—</w:t>
      </w:r>
      <w:r w:rsidRPr="00A05BED">
        <w:rPr>
          <w:b w:val="0"/>
          <w:bCs/>
          <w:sz w:val="28"/>
          <w:szCs w:val="28"/>
          <w:shd w:val="clear" w:color="auto" w:fill="FFFFFF"/>
        </w:rPr>
        <w:t xml:space="preserve"> ЭБС BOOK.ru. — URL:</w:t>
      </w:r>
      <w:r w:rsidRPr="00A05BED">
        <w:rPr>
          <w:b w:val="0"/>
          <w:bCs/>
          <w:sz w:val="28"/>
          <w:szCs w:val="28"/>
          <w:u w:val="single"/>
          <w:shd w:val="clear" w:color="auto" w:fill="FFFFFF"/>
        </w:rPr>
        <w:t>https://book.ru/book/932724</w:t>
      </w:r>
      <w:r w:rsidRPr="00A05BED">
        <w:rPr>
          <w:b w:val="0"/>
          <w:bCs/>
          <w:sz w:val="28"/>
          <w:szCs w:val="28"/>
          <w:shd w:val="clear" w:color="auto" w:fill="FFFFFF"/>
        </w:rPr>
        <w:t xml:space="preserve"> (дата обращения: 12.01.2023). — Текст : электронный</w:t>
      </w:r>
    </w:p>
    <w:p w:rsidR="00AE1254" w:rsidRPr="00010C44" w:rsidRDefault="00AE1254" w:rsidP="00AE1254">
      <w:pPr>
        <w:widowControl w:val="0"/>
        <w:numPr>
          <w:ilvl w:val="0"/>
          <w:numId w:val="6"/>
        </w:numPr>
        <w:tabs>
          <w:tab w:val="left" w:pos="709"/>
        </w:tabs>
        <w:spacing w:line="360" w:lineRule="auto"/>
        <w:contextualSpacing/>
        <w:rPr>
          <w:bCs/>
          <w:sz w:val="28"/>
          <w:szCs w:val="28"/>
          <w:shd w:val="clear" w:color="auto" w:fill="FFFFFF"/>
          <w:lang w:val="x-none"/>
        </w:rPr>
      </w:pPr>
      <w:r w:rsidRPr="00010C44">
        <w:rPr>
          <w:bCs/>
          <w:sz w:val="28"/>
          <w:szCs w:val="28"/>
          <w:shd w:val="clear" w:color="auto" w:fill="FFFFFF"/>
          <w:lang w:val="x-none"/>
        </w:rPr>
        <w:t xml:space="preserve">Управление финансовыми рисками : учебник и практикум для вузов / И. П. </w:t>
      </w:r>
      <w:proofErr w:type="spellStart"/>
      <w:r w:rsidRPr="00010C44">
        <w:rPr>
          <w:bCs/>
          <w:sz w:val="28"/>
          <w:szCs w:val="28"/>
          <w:shd w:val="clear" w:color="auto" w:fill="FFFFFF"/>
          <w:lang w:val="x-none"/>
        </w:rPr>
        <w:t>Хоминич</w:t>
      </w:r>
      <w:proofErr w:type="spellEnd"/>
      <w:r w:rsidRPr="00010C44">
        <w:rPr>
          <w:bCs/>
          <w:sz w:val="28"/>
          <w:szCs w:val="28"/>
          <w:shd w:val="clear" w:color="auto" w:fill="FFFFFF"/>
          <w:lang w:val="x-none"/>
        </w:rPr>
        <w:t xml:space="preserve"> [и др.] ; под редакцией И. П. </w:t>
      </w:r>
      <w:proofErr w:type="spellStart"/>
      <w:r w:rsidRPr="00010C44">
        <w:rPr>
          <w:bCs/>
          <w:sz w:val="28"/>
          <w:szCs w:val="28"/>
          <w:shd w:val="clear" w:color="auto" w:fill="FFFFFF"/>
          <w:lang w:val="x-none"/>
        </w:rPr>
        <w:t>Хоминич</w:t>
      </w:r>
      <w:proofErr w:type="spellEnd"/>
      <w:r w:rsidRPr="00010C44">
        <w:rPr>
          <w:bCs/>
          <w:sz w:val="28"/>
          <w:szCs w:val="28"/>
          <w:shd w:val="clear" w:color="auto" w:fill="FFFFFF"/>
          <w:lang w:val="x-none"/>
        </w:rPr>
        <w:t xml:space="preserve">. — 2-е изд., </w:t>
      </w:r>
      <w:proofErr w:type="spellStart"/>
      <w:r w:rsidRPr="00010C44">
        <w:rPr>
          <w:bCs/>
          <w:sz w:val="28"/>
          <w:szCs w:val="28"/>
          <w:shd w:val="clear" w:color="auto" w:fill="FFFFFF"/>
          <w:lang w:val="x-none"/>
        </w:rPr>
        <w:t>испр</w:t>
      </w:r>
      <w:proofErr w:type="spellEnd"/>
      <w:r w:rsidRPr="00010C44">
        <w:rPr>
          <w:bCs/>
          <w:sz w:val="28"/>
          <w:szCs w:val="28"/>
          <w:shd w:val="clear" w:color="auto" w:fill="FFFFFF"/>
          <w:lang w:val="x-none"/>
        </w:rPr>
        <w:t xml:space="preserve">. и доп. — Москва : </w:t>
      </w:r>
      <w:proofErr w:type="spellStart"/>
      <w:r w:rsidRPr="00010C44">
        <w:rPr>
          <w:bCs/>
          <w:sz w:val="28"/>
          <w:szCs w:val="28"/>
          <w:shd w:val="clear" w:color="auto" w:fill="FFFFFF"/>
          <w:lang w:val="x-none"/>
        </w:rPr>
        <w:t>Юрайт</w:t>
      </w:r>
      <w:proofErr w:type="spellEnd"/>
      <w:r w:rsidRPr="00010C44">
        <w:rPr>
          <w:bCs/>
          <w:sz w:val="28"/>
          <w:szCs w:val="28"/>
          <w:shd w:val="clear" w:color="auto" w:fill="FFFFFF"/>
          <w:lang w:val="x-none"/>
        </w:rPr>
        <w:t xml:space="preserve">, 2022. — 569 с. — Образовательная платформа </w:t>
      </w:r>
      <w:proofErr w:type="spellStart"/>
      <w:r w:rsidRPr="00010C44">
        <w:rPr>
          <w:bCs/>
          <w:sz w:val="28"/>
          <w:szCs w:val="28"/>
          <w:shd w:val="clear" w:color="auto" w:fill="FFFFFF"/>
          <w:lang w:val="x-none"/>
        </w:rPr>
        <w:t>Юрайт</w:t>
      </w:r>
      <w:proofErr w:type="spellEnd"/>
      <w:r w:rsidRPr="00010C44">
        <w:rPr>
          <w:bCs/>
          <w:sz w:val="28"/>
          <w:szCs w:val="28"/>
          <w:shd w:val="clear" w:color="auto" w:fill="FFFFFF"/>
          <w:lang w:val="x-none"/>
        </w:rPr>
        <w:t xml:space="preserve"> [сайт]. — URL: </w:t>
      </w:r>
      <w:r w:rsidRPr="00010C44">
        <w:rPr>
          <w:bCs/>
          <w:sz w:val="28"/>
          <w:szCs w:val="28"/>
          <w:u w:val="single"/>
          <w:shd w:val="clear" w:color="auto" w:fill="FFFFFF"/>
          <w:lang w:val="x-none"/>
        </w:rPr>
        <w:t>https://urait.ru/bcode/489981</w:t>
      </w:r>
      <w:r w:rsidRPr="00010C44">
        <w:rPr>
          <w:bCs/>
          <w:sz w:val="28"/>
          <w:szCs w:val="28"/>
          <w:shd w:val="clear" w:color="auto" w:fill="FFFFFF"/>
          <w:lang w:val="x-none"/>
        </w:rPr>
        <w:t xml:space="preserve"> (дата обращения: </w:t>
      </w:r>
      <w:r w:rsidRPr="0054430B">
        <w:rPr>
          <w:bCs/>
          <w:sz w:val="28"/>
          <w:szCs w:val="28"/>
          <w:shd w:val="clear" w:color="auto" w:fill="FFFFFF"/>
          <w:lang w:val="x-none"/>
        </w:rPr>
        <w:t>12.01.2023</w:t>
      </w:r>
      <w:r w:rsidRPr="00010C44">
        <w:rPr>
          <w:bCs/>
          <w:sz w:val="28"/>
          <w:szCs w:val="28"/>
          <w:shd w:val="clear" w:color="auto" w:fill="FFFFFF"/>
          <w:lang w:val="x-none"/>
        </w:rPr>
        <w:t xml:space="preserve">). - Текст : электронный. </w:t>
      </w:r>
    </w:p>
    <w:bookmarkEnd w:id="13"/>
    <w:p w:rsidR="00AE1254" w:rsidRDefault="00AE1254" w:rsidP="00AE1254">
      <w:pPr>
        <w:pStyle w:val="24"/>
        <w:widowControl w:val="0"/>
        <w:tabs>
          <w:tab w:val="left" w:pos="709"/>
        </w:tabs>
        <w:spacing w:line="360" w:lineRule="auto"/>
        <w:ind w:left="426"/>
        <w:contextualSpacing/>
        <w:rPr>
          <w:b w:val="0"/>
          <w:sz w:val="28"/>
          <w:szCs w:val="28"/>
        </w:rPr>
      </w:pPr>
      <w:r w:rsidRPr="00EA5953">
        <w:rPr>
          <w:bCs/>
          <w:sz w:val="28"/>
          <w:szCs w:val="28"/>
        </w:rPr>
        <w:t>Дополнительная литература</w:t>
      </w:r>
    </w:p>
    <w:p w:rsidR="00AE1254" w:rsidRPr="00010C44" w:rsidRDefault="00AE1254" w:rsidP="00AE1254">
      <w:pPr>
        <w:widowControl w:val="0"/>
        <w:numPr>
          <w:ilvl w:val="0"/>
          <w:numId w:val="6"/>
        </w:numPr>
        <w:tabs>
          <w:tab w:val="left" w:pos="709"/>
        </w:tabs>
        <w:spacing w:line="360" w:lineRule="auto"/>
        <w:contextualSpacing/>
        <w:rPr>
          <w:bCs/>
          <w:sz w:val="28"/>
          <w:szCs w:val="28"/>
          <w:lang w:val="x-none"/>
        </w:rPr>
      </w:pPr>
      <w:r w:rsidRPr="00010C44">
        <w:rPr>
          <w:bCs/>
          <w:sz w:val="28"/>
          <w:szCs w:val="28"/>
          <w:shd w:val="clear" w:color="auto" w:fill="FFFFFF"/>
          <w:lang w:val="x-none"/>
        </w:rPr>
        <w:t>Кучеров, И. И.</w:t>
      </w:r>
      <w:r w:rsidRPr="00010C44">
        <w:rPr>
          <w:bCs/>
          <w:sz w:val="28"/>
          <w:szCs w:val="28"/>
          <w:shd w:val="clear" w:color="auto" w:fill="FFFFFF"/>
        </w:rPr>
        <w:t xml:space="preserve"> </w:t>
      </w:r>
      <w:r w:rsidRPr="00010C44">
        <w:rPr>
          <w:bCs/>
          <w:sz w:val="28"/>
          <w:szCs w:val="28"/>
          <w:shd w:val="clear" w:color="auto" w:fill="FFFFFF"/>
          <w:lang w:val="x-none"/>
        </w:rPr>
        <w:t xml:space="preserve">Институты финансовой безопасности: Монография / И. И. Кучеров; Институт законодательства и сравнительного правоведения при Правительстве Российской Федерации.  — Москва: ООО "Научно-издательский центр ИНФРА-М", 2022 — 246 с. — ЭБС ZNANIUM.com. — </w:t>
      </w:r>
      <w:hyperlink r:id="rId22" w:history="1">
        <w:r w:rsidRPr="006C5C30">
          <w:rPr>
            <w:rStyle w:val="aff1"/>
            <w:bCs/>
            <w:sz w:val="28"/>
            <w:szCs w:val="28"/>
            <w:shd w:val="clear" w:color="auto" w:fill="FFFFFF"/>
            <w:lang w:val="x-none"/>
          </w:rPr>
          <w:t>URL:</w:t>
        </w:r>
        <w:r w:rsidRPr="006C5C30">
          <w:rPr>
            <w:rStyle w:val="aff1"/>
            <w:bCs/>
            <w:sz w:val="28"/>
            <w:szCs w:val="28"/>
            <w:shd w:val="clear" w:color="auto" w:fill="FFFFFF"/>
          </w:rPr>
          <w:t xml:space="preserve"> </w:t>
        </w:r>
        <w:r w:rsidRPr="006C5C30">
          <w:rPr>
            <w:rStyle w:val="aff1"/>
            <w:bCs/>
            <w:sz w:val="28"/>
            <w:szCs w:val="28"/>
            <w:shd w:val="clear" w:color="auto" w:fill="FFFFFF"/>
            <w:lang w:val="x-none"/>
          </w:rPr>
          <w:t>http://znanium.com/catalog/document?id=392455</w:t>
        </w:r>
      </w:hyperlink>
      <w:r w:rsidRPr="00010C44">
        <w:rPr>
          <w:bCs/>
          <w:sz w:val="28"/>
          <w:szCs w:val="28"/>
          <w:shd w:val="clear" w:color="auto" w:fill="FFFFFF"/>
          <w:lang w:val="x-none"/>
        </w:rPr>
        <w:t xml:space="preserve"> </w:t>
      </w:r>
      <w:r w:rsidRPr="00010C44">
        <w:rPr>
          <w:bCs/>
          <w:sz w:val="28"/>
          <w:szCs w:val="28"/>
          <w:shd w:val="clear" w:color="auto" w:fill="FFFFFF"/>
        </w:rPr>
        <w:t xml:space="preserve">(дата обращения: </w:t>
      </w:r>
      <w:r w:rsidRPr="00CB3A1F">
        <w:rPr>
          <w:bCs/>
          <w:sz w:val="28"/>
          <w:szCs w:val="28"/>
          <w:shd w:val="clear" w:color="auto" w:fill="FFFFFF"/>
          <w:lang w:val="x-none"/>
        </w:rPr>
        <w:t>12.01.2023</w:t>
      </w:r>
      <w:r w:rsidRPr="00010C44">
        <w:rPr>
          <w:bCs/>
          <w:sz w:val="28"/>
          <w:szCs w:val="28"/>
          <w:shd w:val="clear" w:color="auto" w:fill="FFFFFF"/>
        </w:rPr>
        <w:t>) —</w:t>
      </w:r>
      <w:r w:rsidRPr="00010C44">
        <w:rPr>
          <w:bCs/>
          <w:sz w:val="28"/>
          <w:szCs w:val="28"/>
          <w:shd w:val="clear" w:color="auto" w:fill="FFFFFF"/>
          <w:lang w:val="x-none"/>
        </w:rPr>
        <w:t xml:space="preserve"> Текст : электронный </w:t>
      </w:r>
    </w:p>
    <w:p w:rsidR="00AE1254" w:rsidRPr="00A05BED" w:rsidRDefault="00AE1254" w:rsidP="00AE1254">
      <w:pPr>
        <w:pStyle w:val="24"/>
        <w:widowControl w:val="0"/>
        <w:numPr>
          <w:ilvl w:val="0"/>
          <w:numId w:val="6"/>
        </w:numPr>
        <w:tabs>
          <w:tab w:val="clear" w:pos="567"/>
          <w:tab w:val="left" w:pos="709"/>
          <w:tab w:val="num" w:pos="862"/>
        </w:tabs>
        <w:spacing w:line="360" w:lineRule="auto"/>
        <w:ind w:left="0" w:firstLine="426"/>
        <w:contextualSpacing/>
        <w:rPr>
          <w:b w:val="0"/>
          <w:bCs/>
          <w:sz w:val="28"/>
          <w:szCs w:val="28"/>
        </w:rPr>
      </w:pPr>
      <w:r w:rsidRPr="00A05BED">
        <w:rPr>
          <w:b w:val="0"/>
          <w:bCs/>
          <w:sz w:val="28"/>
          <w:szCs w:val="28"/>
          <w:shd w:val="clear" w:color="auto" w:fill="FFFFFF"/>
        </w:rPr>
        <w:t xml:space="preserve">Панарина, М. М.  Корпоративная безопасность: система управления рисками и </w:t>
      </w:r>
      <w:proofErr w:type="spellStart"/>
      <w:r w:rsidRPr="00A05BED">
        <w:rPr>
          <w:b w:val="0"/>
          <w:bCs/>
          <w:sz w:val="28"/>
          <w:szCs w:val="28"/>
          <w:shd w:val="clear" w:color="auto" w:fill="FFFFFF"/>
        </w:rPr>
        <w:t>комплаенс</w:t>
      </w:r>
      <w:proofErr w:type="spellEnd"/>
      <w:r w:rsidRPr="00A05BED">
        <w:rPr>
          <w:b w:val="0"/>
          <w:bCs/>
          <w:sz w:val="28"/>
          <w:szCs w:val="28"/>
          <w:shd w:val="clear" w:color="auto" w:fill="FFFFFF"/>
        </w:rPr>
        <w:t xml:space="preserve"> в компании : учебное пособие для вузов / М. М. Панарина. — Москва : </w:t>
      </w:r>
      <w:proofErr w:type="spellStart"/>
      <w:r w:rsidRPr="00A05BED">
        <w:rPr>
          <w:b w:val="0"/>
          <w:bCs/>
          <w:sz w:val="28"/>
          <w:szCs w:val="28"/>
          <w:shd w:val="clear" w:color="auto" w:fill="FFFFFF"/>
        </w:rPr>
        <w:t>Юрайт</w:t>
      </w:r>
      <w:proofErr w:type="spellEnd"/>
      <w:r w:rsidRPr="00A05BED">
        <w:rPr>
          <w:b w:val="0"/>
          <w:bCs/>
          <w:sz w:val="28"/>
          <w:szCs w:val="28"/>
          <w:shd w:val="clear" w:color="auto" w:fill="FFFFFF"/>
        </w:rPr>
        <w:t>, 2022. — 158 с.</w:t>
      </w:r>
      <w:r w:rsidRPr="00CE66A7">
        <w:rPr>
          <w:b w:val="0"/>
          <w:bCs/>
          <w:sz w:val="28"/>
          <w:szCs w:val="28"/>
          <w:shd w:val="clear" w:color="auto" w:fill="FFFFFF"/>
        </w:rPr>
        <w:t xml:space="preserve"> </w:t>
      </w:r>
      <w:r w:rsidRPr="00CE66A7">
        <w:rPr>
          <w:b w:val="0"/>
          <w:bCs/>
          <w:sz w:val="28"/>
          <w:szCs w:val="28"/>
          <w:shd w:val="clear" w:color="auto" w:fill="FFFFFF"/>
          <w:lang w:val="ru-RU"/>
        </w:rPr>
        <w:t>—</w:t>
      </w:r>
      <w:r w:rsidRPr="00A05BED">
        <w:rPr>
          <w:b w:val="0"/>
          <w:bCs/>
          <w:sz w:val="28"/>
          <w:szCs w:val="28"/>
          <w:shd w:val="clear" w:color="auto" w:fill="FFFFFF"/>
        </w:rPr>
        <w:t xml:space="preserve"> Образовательная платформа </w:t>
      </w:r>
      <w:proofErr w:type="spellStart"/>
      <w:r w:rsidRPr="00A05BED">
        <w:rPr>
          <w:b w:val="0"/>
          <w:bCs/>
          <w:sz w:val="28"/>
          <w:szCs w:val="28"/>
          <w:shd w:val="clear" w:color="auto" w:fill="FFFFFF"/>
        </w:rPr>
        <w:t>Юрайт</w:t>
      </w:r>
      <w:proofErr w:type="spellEnd"/>
      <w:r w:rsidRPr="00A05BED">
        <w:rPr>
          <w:b w:val="0"/>
          <w:bCs/>
          <w:sz w:val="28"/>
          <w:szCs w:val="28"/>
          <w:shd w:val="clear" w:color="auto" w:fill="FFFFFF"/>
        </w:rPr>
        <w:t xml:space="preserve"> [сайт]. — URL: </w:t>
      </w:r>
      <w:r w:rsidRPr="00A05BED">
        <w:rPr>
          <w:b w:val="0"/>
          <w:bCs/>
          <w:sz w:val="28"/>
          <w:szCs w:val="28"/>
          <w:u w:val="single"/>
          <w:shd w:val="clear" w:color="auto" w:fill="FFFFFF"/>
        </w:rPr>
        <w:t>https://urait.ru/bcode/497632</w:t>
      </w:r>
      <w:r w:rsidRPr="00A05BED">
        <w:rPr>
          <w:b w:val="0"/>
          <w:bCs/>
          <w:sz w:val="28"/>
          <w:szCs w:val="28"/>
          <w:shd w:val="clear" w:color="auto" w:fill="FFFFFF"/>
        </w:rPr>
        <w:t xml:space="preserve"> (дата обращения: 12.01.2023). - Текст : электронный.</w:t>
      </w:r>
      <w:r w:rsidRPr="00010C44">
        <w:rPr>
          <w:bCs/>
          <w:sz w:val="28"/>
          <w:szCs w:val="28"/>
          <w:shd w:val="clear" w:color="auto" w:fill="FFFFFF"/>
        </w:rPr>
        <w:t xml:space="preserve"> </w:t>
      </w:r>
    </w:p>
    <w:p w:rsidR="00AE1254" w:rsidRPr="00A05BED" w:rsidRDefault="00AE1254" w:rsidP="00AE1254">
      <w:pPr>
        <w:pStyle w:val="24"/>
        <w:widowControl w:val="0"/>
        <w:numPr>
          <w:ilvl w:val="0"/>
          <w:numId w:val="6"/>
        </w:numPr>
        <w:tabs>
          <w:tab w:val="clear" w:pos="567"/>
          <w:tab w:val="left" w:pos="709"/>
          <w:tab w:val="num" w:pos="862"/>
        </w:tabs>
        <w:spacing w:line="360" w:lineRule="auto"/>
        <w:ind w:left="0" w:firstLine="426"/>
        <w:contextualSpacing/>
        <w:jc w:val="left"/>
        <w:rPr>
          <w:b w:val="0"/>
          <w:bCs/>
          <w:sz w:val="28"/>
          <w:szCs w:val="28"/>
        </w:rPr>
      </w:pPr>
      <w:proofErr w:type="spellStart"/>
      <w:r w:rsidRPr="00724989">
        <w:rPr>
          <w:b w:val="0"/>
          <w:bCs/>
          <w:sz w:val="28"/>
          <w:szCs w:val="28"/>
          <w:shd w:val="clear" w:color="auto" w:fill="FFFFFF"/>
        </w:rPr>
        <w:t>Турчаева</w:t>
      </w:r>
      <w:proofErr w:type="spellEnd"/>
      <w:r w:rsidRPr="00724989">
        <w:rPr>
          <w:b w:val="0"/>
          <w:bCs/>
          <w:sz w:val="28"/>
          <w:szCs w:val="28"/>
          <w:shd w:val="clear" w:color="auto" w:fill="FFFFFF"/>
        </w:rPr>
        <w:t>, И. Н.  Финансовая среда предпринимательства и предпринимательские риски : учебник и практикум для вузов / И. Н. </w:t>
      </w:r>
      <w:proofErr w:type="spellStart"/>
      <w:r w:rsidRPr="00724989">
        <w:rPr>
          <w:b w:val="0"/>
          <w:bCs/>
          <w:sz w:val="28"/>
          <w:szCs w:val="28"/>
          <w:shd w:val="clear" w:color="auto" w:fill="FFFFFF"/>
        </w:rPr>
        <w:t>Турчаева</w:t>
      </w:r>
      <w:proofErr w:type="spellEnd"/>
      <w:r w:rsidRPr="00724989">
        <w:rPr>
          <w:b w:val="0"/>
          <w:bCs/>
          <w:sz w:val="28"/>
          <w:szCs w:val="28"/>
          <w:shd w:val="clear" w:color="auto" w:fill="FFFFFF"/>
        </w:rPr>
        <w:t>, Я. Ю. </w:t>
      </w:r>
      <w:proofErr w:type="spellStart"/>
      <w:r w:rsidRPr="00724989">
        <w:rPr>
          <w:b w:val="0"/>
          <w:bCs/>
          <w:sz w:val="28"/>
          <w:szCs w:val="28"/>
          <w:shd w:val="clear" w:color="auto" w:fill="FFFFFF"/>
        </w:rPr>
        <w:t>Таенчук</w:t>
      </w:r>
      <w:proofErr w:type="spellEnd"/>
      <w:r w:rsidRPr="00724989">
        <w:rPr>
          <w:b w:val="0"/>
          <w:bCs/>
          <w:sz w:val="28"/>
          <w:szCs w:val="28"/>
          <w:shd w:val="clear" w:color="auto" w:fill="FFFFFF"/>
        </w:rPr>
        <w:t xml:space="preserve">. — Москва : </w:t>
      </w:r>
      <w:proofErr w:type="spellStart"/>
      <w:r w:rsidRPr="00724989">
        <w:rPr>
          <w:b w:val="0"/>
          <w:bCs/>
          <w:sz w:val="28"/>
          <w:szCs w:val="28"/>
          <w:shd w:val="clear" w:color="auto" w:fill="FFFFFF"/>
        </w:rPr>
        <w:t>Юрайт</w:t>
      </w:r>
      <w:proofErr w:type="spellEnd"/>
      <w:r w:rsidRPr="00724989">
        <w:rPr>
          <w:b w:val="0"/>
          <w:bCs/>
          <w:sz w:val="28"/>
          <w:szCs w:val="28"/>
          <w:shd w:val="clear" w:color="auto" w:fill="FFFFFF"/>
        </w:rPr>
        <w:t xml:space="preserve">, 2022. — </w:t>
      </w:r>
      <w:r>
        <w:rPr>
          <w:b w:val="0"/>
          <w:bCs/>
          <w:sz w:val="28"/>
          <w:szCs w:val="28"/>
          <w:shd w:val="clear" w:color="auto" w:fill="FFFFFF"/>
        </w:rPr>
        <w:t>213 с. — (Высшее образование)</w:t>
      </w:r>
      <w:r w:rsidRPr="00724989">
        <w:rPr>
          <w:b w:val="0"/>
          <w:bCs/>
          <w:sz w:val="28"/>
          <w:szCs w:val="28"/>
          <w:shd w:val="clear" w:color="auto" w:fill="FFFFFF"/>
        </w:rPr>
        <w:t>.</w:t>
      </w:r>
      <w:r w:rsidRPr="00724989">
        <w:rPr>
          <w:b w:val="0"/>
          <w:bCs/>
          <w:sz w:val="28"/>
          <w:szCs w:val="28"/>
          <w:shd w:val="clear" w:color="auto" w:fill="FFFFFF"/>
          <w:lang w:val="ru-RU"/>
        </w:rPr>
        <w:t>—</w:t>
      </w:r>
      <w:r w:rsidRPr="00724989">
        <w:rPr>
          <w:b w:val="0"/>
          <w:bCs/>
          <w:sz w:val="28"/>
          <w:szCs w:val="28"/>
          <w:shd w:val="clear" w:color="auto" w:fill="FFFFFF"/>
        </w:rPr>
        <w:t xml:space="preserve"> Образовательная платформа </w:t>
      </w:r>
      <w:proofErr w:type="spellStart"/>
      <w:r w:rsidRPr="00724989">
        <w:rPr>
          <w:b w:val="0"/>
          <w:bCs/>
          <w:sz w:val="28"/>
          <w:szCs w:val="28"/>
          <w:shd w:val="clear" w:color="auto" w:fill="FFFFFF"/>
        </w:rPr>
        <w:t>Юрайт</w:t>
      </w:r>
      <w:proofErr w:type="spellEnd"/>
      <w:r w:rsidRPr="00724989">
        <w:rPr>
          <w:b w:val="0"/>
          <w:bCs/>
          <w:sz w:val="28"/>
          <w:szCs w:val="28"/>
          <w:shd w:val="clear" w:color="auto" w:fill="FFFFFF"/>
        </w:rPr>
        <w:t xml:space="preserve"> [сайт]. — URL: </w:t>
      </w:r>
      <w:r w:rsidRPr="00A05BED">
        <w:rPr>
          <w:b w:val="0"/>
          <w:bCs/>
          <w:sz w:val="28"/>
          <w:szCs w:val="28"/>
          <w:u w:val="single"/>
          <w:shd w:val="clear" w:color="auto" w:fill="FFFFFF"/>
        </w:rPr>
        <w:t>https://urait.ru/bcode/497378</w:t>
      </w:r>
      <w:r w:rsidRPr="00724989">
        <w:rPr>
          <w:b w:val="0"/>
          <w:bCs/>
          <w:sz w:val="28"/>
          <w:szCs w:val="28"/>
          <w:shd w:val="clear" w:color="auto" w:fill="FFFFFF"/>
        </w:rPr>
        <w:t xml:space="preserve"> (дата обращения: 12.01.2023).</w:t>
      </w:r>
      <w:r w:rsidRPr="00A642D9" w:rsidDel="00724989">
        <w:rPr>
          <w:b w:val="0"/>
          <w:bCs/>
          <w:sz w:val="28"/>
          <w:szCs w:val="28"/>
          <w:shd w:val="clear" w:color="auto" w:fill="FFFFFF"/>
        </w:rPr>
        <w:t xml:space="preserve"> </w:t>
      </w:r>
      <w:r w:rsidRPr="00724989">
        <w:rPr>
          <w:b w:val="0"/>
          <w:bCs/>
          <w:sz w:val="28"/>
          <w:szCs w:val="28"/>
          <w:shd w:val="clear" w:color="auto" w:fill="FFFFFF"/>
          <w:lang w:val="ru-RU"/>
        </w:rPr>
        <w:t xml:space="preserve">— </w:t>
      </w:r>
      <w:proofErr w:type="gramStart"/>
      <w:r w:rsidRPr="00724989">
        <w:rPr>
          <w:b w:val="0"/>
          <w:bCs/>
          <w:sz w:val="28"/>
          <w:szCs w:val="28"/>
          <w:shd w:val="clear" w:color="auto" w:fill="FFFFFF"/>
          <w:lang w:val="ru-RU"/>
        </w:rPr>
        <w:t>Текст :</w:t>
      </w:r>
      <w:proofErr w:type="gramEnd"/>
      <w:r w:rsidRPr="00724989">
        <w:rPr>
          <w:b w:val="0"/>
          <w:bCs/>
          <w:sz w:val="28"/>
          <w:szCs w:val="28"/>
          <w:shd w:val="clear" w:color="auto" w:fill="FFFFFF"/>
          <w:lang w:val="ru-RU"/>
        </w:rPr>
        <w:t xml:space="preserve"> электронный</w:t>
      </w:r>
    </w:p>
    <w:p w:rsidR="00AE1254" w:rsidRPr="00F9612E" w:rsidRDefault="00AE1254" w:rsidP="00AE1254">
      <w:pPr>
        <w:pStyle w:val="24"/>
        <w:widowControl w:val="0"/>
        <w:numPr>
          <w:ilvl w:val="0"/>
          <w:numId w:val="6"/>
        </w:numPr>
        <w:tabs>
          <w:tab w:val="left" w:pos="709"/>
        </w:tabs>
        <w:spacing w:line="360" w:lineRule="auto"/>
        <w:contextualSpacing/>
        <w:rPr>
          <w:b w:val="0"/>
          <w:color w:val="000000"/>
          <w:sz w:val="28"/>
          <w:szCs w:val="28"/>
          <w:shd w:val="clear" w:color="auto" w:fill="FFFFFF"/>
        </w:rPr>
      </w:pPr>
      <w:r w:rsidRPr="00F9612E">
        <w:rPr>
          <w:b w:val="0"/>
          <w:color w:val="000000"/>
          <w:sz w:val="28"/>
          <w:szCs w:val="28"/>
          <w:shd w:val="clear" w:color="auto" w:fill="FFFFFF"/>
        </w:rPr>
        <w:t xml:space="preserve">Корпоративные финансы: учебник / под ред. М. А. </w:t>
      </w:r>
      <w:proofErr w:type="spellStart"/>
      <w:r w:rsidRPr="00F9612E">
        <w:rPr>
          <w:b w:val="0"/>
          <w:color w:val="000000"/>
          <w:sz w:val="28"/>
          <w:szCs w:val="28"/>
          <w:shd w:val="clear" w:color="auto" w:fill="FFFFFF"/>
        </w:rPr>
        <w:t>Эскиндарова</w:t>
      </w:r>
      <w:proofErr w:type="spellEnd"/>
      <w:r w:rsidRPr="00F9612E">
        <w:rPr>
          <w:b w:val="0"/>
          <w:color w:val="000000"/>
          <w:sz w:val="28"/>
          <w:szCs w:val="28"/>
          <w:shd w:val="clear" w:color="auto" w:fill="FFFFFF"/>
        </w:rPr>
        <w:t xml:space="preserve">,  М. А. </w:t>
      </w:r>
      <w:r w:rsidRPr="00F9612E">
        <w:rPr>
          <w:b w:val="0"/>
          <w:color w:val="000000"/>
          <w:sz w:val="28"/>
          <w:szCs w:val="28"/>
          <w:shd w:val="clear" w:color="auto" w:fill="FFFFFF"/>
        </w:rPr>
        <w:lastRenderedPageBreak/>
        <w:t xml:space="preserve">Федотовой. - Москва: </w:t>
      </w:r>
      <w:proofErr w:type="spellStart"/>
      <w:r w:rsidRPr="00F9612E">
        <w:rPr>
          <w:b w:val="0"/>
          <w:color w:val="000000"/>
          <w:sz w:val="28"/>
          <w:szCs w:val="28"/>
          <w:shd w:val="clear" w:color="auto" w:fill="FFFFFF"/>
        </w:rPr>
        <w:t>Кнорус</w:t>
      </w:r>
      <w:proofErr w:type="spellEnd"/>
      <w:r w:rsidRPr="00F9612E">
        <w:rPr>
          <w:b w:val="0"/>
          <w:color w:val="000000"/>
          <w:sz w:val="28"/>
          <w:szCs w:val="28"/>
          <w:shd w:val="clear" w:color="auto" w:fill="FFFFFF"/>
        </w:rPr>
        <w:t>, 2016. - 480 с. - (</w:t>
      </w:r>
      <w:proofErr w:type="spellStart"/>
      <w:r w:rsidRPr="00F9612E">
        <w:rPr>
          <w:b w:val="0"/>
          <w:color w:val="000000"/>
          <w:sz w:val="28"/>
          <w:szCs w:val="28"/>
          <w:shd w:val="clear" w:color="auto" w:fill="FFFFFF"/>
        </w:rPr>
        <w:t>Бакалавриат</w:t>
      </w:r>
      <w:proofErr w:type="spellEnd"/>
      <w:r w:rsidRPr="00F9612E">
        <w:rPr>
          <w:b w:val="0"/>
          <w:color w:val="000000"/>
          <w:sz w:val="28"/>
          <w:szCs w:val="28"/>
          <w:shd w:val="clear" w:color="auto" w:fill="FFFFFF"/>
        </w:rPr>
        <w:t xml:space="preserve"> и магистратура). – Текст : непосредственный. – То же. – 2022. – ЭБС BOOK.ru. – URL: </w:t>
      </w:r>
      <w:r w:rsidRPr="00A05BED">
        <w:rPr>
          <w:b w:val="0"/>
          <w:color w:val="000000"/>
          <w:sz w:val="28"/>
          <w:szCs w:val="28"/>
          <w:u w:val="single"/>
          <w:shd w:val="clear" w:color="auto" w:fill="FFFFFF"/>
        </w:rPr>
        <w:t>https://book.ru/book/943100</w:t>
      </w:r>
      <w:r w:rsidRPr="00F9612E">
        <w:rPr>
          <w:b w:val="0"/>
          <w:color w:val="000000"/>
          <w:sz w:val="28"/>
          <w:szCs w:val="28"/>
          <w:shd w:val="clear" w:color="auto" w:fill="FFFFFF"/>
        </w:rPr>
        <w:t xml:space="preserve"> (дата обращения: </w:t>
      </w:r>
      <w:r w:rsidRPr="00571B5E">
        <w:rPr>
          <w:b w:val="0"/>
          <w:bCs/>
          <w:color w:val="000000"/>
          <w:sz w:val="28"/>
          <w:szCs w:val="28"/>
          <w:shd w:val="clear" w:color="auto" w:fill="FFFFFF"/>
          <w:lang w:val="ru-RU"/>
        </w:rPr>
        <w:t>12.01.2023</w:t>
      </w:r>
      <w:r>
        <w:rPr>
          <w:b w:val="0"/>
          <w:color w:val="000000"/>
          <w:sz w:val="28"/>
          <w:szCs w:val="28"/>
          <w:shd w:val="clear" w:color="auto" w:fill="FFFFFF"/>
        </w:rPr>
        <w:t>). — Текст : электронный.</w:t>
      </w:r>
    </w:p>
    <w:p w:rsidR="00AE1254" w:rsidRPr="00F04A27" w:rsidRDefault="00AE1254" w:rsidP="00AE1254">
      <w:pPr>
        <w:pStyle w:val="Default"/>
        <w:tabs>
          <w:tab w:val="left" w:pos="709"/>
        </w:tabs>
        <w:spacing w:line="360" w:lineRule="auto"/>
        <w:ind w:left="-142" w:firstLine="709"/>
        <w:contextualSpacing/>
        <w:jc w:val="both"/>
        <w:rPr>
          <w:b/>
          <w:color w:val="auto"/>
          <w:sz w:val="28"/>
          <w:szCs w:val="28"/>
          <w:lang w:val="x-none"/>
        </w:rPr>
      </w:pPr>
      <w:r w:rsidRPr="00F04A27">
        <w:rPr>
          <w:b/>
          <w:color w:val="auto"/>
          <w:sz w:val="28"/>
          <w:szCs w:val="28"/>
        </w:rPr>
        <w:t xml:space="preserve">9. </w:t>
      </w:r>
      <w:r w:rsidRPr="00F04A27">
        <w:rPr>
          <w:b/>
          <w:color w:val="auto"/>
          <w:sz w:val="28"/>
          <w:szCs w:val="28"/>
          <w:lang w:val="x-none"/>
        </w:rPr>
        <w:t xml:space="preserve">Перечень ресурсов информационно-телекоммуникационной сети «Интернет», необходимых для освоения дисциплины </w:t>
      </w:r>
    </w:p>
    <w:p w:rsidR="00AE1254" w:rsidRPr="00B87981" w:rsidRDefault="00AE1254" w:rsidP="00AE1254">
      <w:pPr>
        <w:spacing w:line="360" w:lineRule="auto"/>
        <w:ind w:firstLine="426"/>
        <w:rPr>
          <w:sz w:val="28"/>
          <w:szCs w:val="28"/>
        </w:rPr>
      </w:pPr>
      <w:r w:rsidRPr="00B87981">
        <w:rPr>
          <w:sz w:val="28"/>
          <w:szCs w:val="28"/>
        </w:rPr>
        <w:t>1.Официальный интернет-сайт Министерства финансов Российской Федерации.</w:t>
      </w:r>
      <w:r w:rsidRPr="00B87981">
        <w:rPr>
          <w:sz w:val="28"/>
          <w:szCs w:val="28"/>
          <w:lang w:val="en-US"/>
        </w:rPr>
        <w:t>URL</w:t>
      </w:r>
      <w:r w:rsidRPr="00B87981">
        <w:rPr>
          <w:sz w:val="28"/>
          <w:szCs w:val="28"/>
        </w:rPr>
        <w:t xml:space="preserve">: </w:t>
      </w:r>
      <w:hyperlink r:id="rId23" w:history="1">
        <w:r w:rsidRPr="00B87981">
          <w:rPr>
            <w:color w:val="0000FF"/>
            <w:sz w:val="28"/>
            <w:szCs w:val="28"/>
            <w:u w:val="single"/>
            <w:lang w:val="en-US"/>
          </w:rPr>
          <w:t>www</w:t>
        </w:r>
        <w:r w:rsidRPr="00B87981">
          <w:rPr>
            <w:color w:val="0000FF"/>
            <w:sz w:val="28"/>
            <w:szCs w:val="28"/>
            <w:u w:val="single"/>
          </w:rPr>
          <w:t>.</w:t>
        </w:r>
        <w:proofErr w:type="spellStart"/>
        <w:r w:rsidRPr="00B87981">
          <w:rPr>
            <w:color w:val="0000FF"/>
            <w:sz w:val="28"/>
            <w:szCs w:val="28"/>
            <w:u w:val="single"/>
            <w:lang w:val="en-US"/>
          </w:rPr>
          <w:t>minfin</w:t>
        </w:r>
        <w:proofErr w:type="spellEnd"/>
        <w:r w:rsidRPr="00B87981">
          <w:rPr>
            <w:color w:val="0000FF"/>
            <w:sz w:val="28"/>
            <w:szCs w:val="28"/>
            <w:u w:val="single"/>
          </w:rPr>
          <w:t>.</w:t>
        </w:r>
        <w:proofErr w:type="spellStart"/>
        <w:r w:rsidRPr="00B87981">
          <w:rPr>
            <w:color w:val="0000FF"/>
            <w:sz w:val="28"/>
            <w:szCs w:val="28"/>
            <w:u w:val="single"/>
            <w:lang w:val="en-US"/>
          </w:rPr>
          <w:t>ru</w:t>
        </w:r>
        <w:proofErr w:type="spellEnd"/>
      </w:hyperlink>
      <w:r w:rsidRPr="00B87981">
        <w:rPr>
          <w:sz w:val="28"/>
          <w:szCs w:val="28"/>
        </w:rPr>
        <w:t xml:space="preserve"> </w:t>
      </w:r>
    </w:p>
    <w:p w:rsidR="00AE1254" w:rsidRPr="00A05BED" w:rsidRDefault="00AE1254" w:rsidP="00AE1254">
      <w:pPr>
        <w:spacing w:line="360" w:lineRule="auto"/>
        <w:ind w:firstLine="426"/>
        <w:rPr>
          <w:sz w:val="28"/>
          <w:szCs w:val="28"/>
        </w:rPr>
      </w:pPr>
      <w:r w:rsidRPr="00B87981">
        <w:rPr>
          <w:sz w:val="28"/>
          <w:szCs w:val="28"/>
        </w:rPr>
        <w:t xml:space="preserve">2.Официальный интернет-сайт </w:t>
      </w:r>
      <w:r>
        <w:rPr>
          <w:sz w:val="28"/>
          <w:szCs w:val="28"/>
        </w:rPr>
        <w:t>Банка России</w:t>
      </w:r>
      <w:r w:rsidRPr="00B87981">
        <w:rPr>
          <w:sz w:val="28"/>
          <w:szCs w:val="28"/>
        </w:rPr>
        <w:t xml:space="preserve">. </w:t>
      </w:r>
      <w:r w:rsidRPr="00B87981">
        <w:rPr>
          <w:sz w:val="28"/>
          <w:szCs w:val="28"/>
          <w:lang w:val="en-US"/>
        </w:rPr>
        <w:t>URL</w:t>
      </w:r>
      <w:r w:rsidRPr="00A05BED">
        <w:rPr>
          <w:sz w:val="28"/>
          <w:szCs w:val="28"/>
        </w:rPr>
        <w:t xml:space="preserve">: </w:t>
      </w:r>
      <w:hyperlink r:id="rId24" w:history="1">
        <w:r w:rsidRPr="00B41E88">
          <w:rPr>
            <w:rStyle w:val="aff1"/>
            <w:sz w:val="28"/>
            <w:szCs w:val="28"/>
            <w:lang w:val="en-US"/>
          </w:rPr>
          <w:t>https</w:t>
        </w:r>
        <w:r w:rsidRPr="00A05BED">
          <w:rPr>
            <w:rStyle w:val="aff1"/>
            <w:sz w:val="28"/>
            <w:szCs w:val="28"/>
          </w:rPr>
          <w:t>://</w:t>
        </w:r>
        <w:proofErr w:type="spellStart"/>
        <w:r w:rsidRPr="00B41E88">
          <w:rPr>
            <w:rStyle w:val="aff1"/>
            <w:sz w:val="28"/>
            <w:szCs w:val="28"/>
            <w:lang w:val="en-US"/>
          </w:rPr>
          <w:t>cbr</w:t>
        </w:r>
        <w:proofErr w:type="spellEnd"/>
        <w:r w:rsidRPr="00A05BED">
          <w:rPr>
            <w:rStyle w:val="aff1"/>
            <w:sz w:val="28"/>
            <w:szCs w:val="28"/>
          </w:rPr>
          <w:t>.</w:t>
        </w:r>
        <w:proofErr w:type="spellStart"/>
        <w:r w:rsidRPr="00B41E88">
          <w:rPr>
            <w:rStyle w:val="aff1"/>
            <w:sz w:val="28"/>
            <w:szCs w:val="28"/>
            <w:lang w:val="en-US"/>
          </w:rPr>
          <w:t>ru</w:t>
        </w:r>
        <w:proofErr w:type="spellEnd"/>
      </w:hyperlink>
      <w:r>
        <w:rPr>
          <w:sz w:val="28"/>
          <w:szCs w:val="28"/>
        </w:rPr>
        <w:t>/</w:t>
      </w:r>
      <w:r w:rsidRPr="00A05BED">
        <w:rPr>
          <w:sz w:val="28"/>
          <w:szCs w:val="28"/>
        </w:rPr>
        <w:t xml:space="preserve">      </w:t>
      </w:r>
    </w:p>
    <w:p w:rsidR="00AE1254" w:rsidRDefault="00AE1254" w:rsidP="00AE1254">
      <w:pPr>
        <w:spacing w:line="360" w:lineRule="auto"/>
        <w:ind w:firstLine="426"/>
        <w:rPr>
          <w:color w:val="0563C1"/>
          <w:sz w:val="28"/>
          <w:szCs w:val="28"/>
          <w:u w:val="single"/>
        </w:rPr>
      </w:pPr>
      <w:r>
        <w:rPr>
          <w:sz w:val="28"/>
          <w:szCs w:val="28"/>
        </w:rPr>
        <w:t>3.</w:t>
      </w:r>
      <w:r w:rsidRPr="00C422E5">
        <w:rPr>
          <w:sz w:val="28"/>
          <w:szCs w:val="28"/>
        </w:rPr>
        <w:t xml:space="preserve"> </w:t>
      </w:r>
      <w:r w:rsidRPr="008A6558">
        <w:rPr>
          <w:sz w:val="28"/>
          <w:szCs w:val="28"/>
        </w:rPr>
        <w:t xml:space="preserve">Библиотечно-информационный комплекс </w:t>
      </w:r>
      <w:proofErr w:type="spellStart"/>
      <w:r w:rsidRPr="008A6558">
        <w:rPr>
          <w:sz w:val="28"/>
          <w:szCs w:val="28"/>
        </w:rPr>
        <w:t>Финуниверситета</w:t>
      </w:r>
      <w:proofErr w:type="spellEnd"/>
      <w:r w:rsidRPr="008A6558">
        <w:rPr>
          <w:sz w:val="28"/>
          <w:szCs w:val="28"/>
        </w:rPr>
        <w:t xml:space="preserve"> (электронная библиотека, ресурсы на русском языке): </w:t>
      </w:r>
      <w:hyperlink r:id="rId25" w:history="1">
        <w:r w:rsidRPr="008A6558">
          <w:rPr>
            <w:color w:val="0563C1"/>
            <w:sz w:val="28"/>
            <w:szCs w:val="28"/>
            <w:u w:val="single"/>
          </w:rPr>
          <w:t>http://www.library.fa.ru/res_mainres.asp?cat=rus</w:t>
        </w:r>
      </w:hyperlink>
    </w:p>
    <w:p w:rsidR="00AE1254" w:rsidRPr="008A6558" w:rsidRDefault="00AE1254" w:rsidP="00AE1254">
      <w:pPr>
        <w:spacing w:line="360" w:lineRule="auto"/>
        <w:ind w:firstLine="426"/>
        <w:rPr>
          <w:sz w:val="28"/>
          <w:szCs w:val="28"/>
        </w:rPr>
      </w:pPr>
      <w:r w:rsidRPr="00F13A6F">
        <w:rPr>
          <w:sz w:val="28"/>
          <w:szCs w:val="28"/>
        </w:rPr>
        <w:t xml:space="preserve">4. </w:t>
      </w:r>
      <w:r w:rsidRPr="008A6558">
        <w:rPr>
          <w:sz w:val="28"/>
          <w:szCs w:val="28"/>
        </w:rPr>
        <w:t xml:space="preserve">Библиотечно-информационный комплекс </w:t>
      </w:r>
      <w:proofErr w:type="spellStart"/>
      <w:r w:rsidRPr="008A6558">
        <w:rPr>
          <w:sz w:val="28"/>
          <w:szCs w:val="28"/>
        </w:rPr>
        <w:t>Финуниверситета</w:t>
      </w:r>
      <w:proofErr w:type="spellEnd"/>
      <w:r w:rsidRPr="008A6558">
        <w:rPr>
          <w:sz w:val="28"/>
          <w:szCs w:val="28"/>
        </w:rPr>
        <w:t xml:space="preserve"> (электронная библиотека, ресурсы на иностранных языках): </w:t>
      </w:r>
      <w:r w:rsidRPr="008A6558">
        <w:rPr>
          <w:color w:val="0563C1"/>
          <w:sz w:val="28"/>
          <w:szCs w:val="28"/>
          <w:u w:val="single"/>
          <w:lang w:val="en-US"/>
        </w:rPr>
        <w:t>http</w:t>
      </w:r>
      <w:r w:rsidRPr="008A6558">
        <w:rPr>
          <w:color w:val="0563C1"/>
          <w:sz w:val="28"/>
          <w:szCs w:val="28"/>
          <w:u w:val="single"/>
        </w:rPr>
        <w:t>://</w:t>
      </w:r>
      <w:r w:rsidRPr="008A6558">
        <w:rPr>
          <w:color w:val="0563C1"/>
          <w:sz w:val="28"/>
          <w:szCs w:val="28"/>
          <w:u w:val="single"/>
          <w:lang w:val="en-US"/>
        </w:rPr>
        <w:t>www</w:t>
      </w:r>
      <w:r w:rsidRPr="008A6558">
        <w:rPr>
          <w:color w:val="0563C1"/>
          <w:sz w:val="28"/>
          <w:szCs w:val="28"/>
          <w:u w:val="single"/>
        </w:rPr>
        <w:t>.</w:t>
      </w:r>
      <w:r w:rsidRPr="008A6558">
        <w:rPr>
          <w:sz w:val="28"/>
          <w:szCs w:val="28"/>
          <w:u w:val="single"/>
        </w:rPr>
        <w:t>library.fa.ru/</w:t>
      </w:r>
      <w:proofErr w:type="spellStart"/>
      <w:r w:rsidRPr="008A6558">
        <w:rPr>
          <w:sz w:val="28"/>
          <w:szCs w:val="28"/>
          <w:u w:val="single"/>
        </w:rPr>
        <w:t>res_mainres.asp?cat</w:t>
      </w:r>
      <w:proofErr w:type="spellEnd"/>
      <w:r w:rsidRPr="008A6558">
        <w:rPr>
          <w:sz w:val="28"/>
          <w:szCs w:val="28"/>
          <w:u w:val="single"/>
        </w:rPr>
        <w:t>=</w:t>
      </w:r>
      <w:proofErr w:type="spellStart"/>
      <w:r w:rsidRPr="008A6558">
        <w:rPr>
          <w:sz w:val="28"/>
          <w:szCs w:val="28"/>
          <w:u w:val="single"/>
        </w:rPr>
        <w:t>en</w:t>
      </w:r>
      <w:proofErr w:type="spellEnd"/>
    </w:p>
    <w:p w:rsidR="00AE1254" w:rsidRDefault="00AE1254" w:rsidP="00AE1254">
      <w:pPr>
        <w:pStyle w:val="1"/>
        <w:spacing w:line="360" w:lineRule="auto"/>
        <w:ind w:firstLine="709"/>
        <w:jc w:val="both"/>
        <w:rPr>
          <w:b/>
          <w:sz w:val="28"/>
          <w:szCs w:val="28"/>
        </w:rPr>
      </w:pPr>
    </w:p>
    <w:p w:rsidR="00AE1254" w:rsidRPr="00F04A27" w:rsidRDefault="00AE1254" w:rsidP="00AE1254">
      <w:pPr>
        <w:pStyle w:val="1"/>
        <w:spacing w:line="360" w:lineRule="auto"/>
        <w:ind w:firstLine="709"/>
        <w:jc w:val="both"/>
        <w:rPr>
          <w:b/>
          <w:sz w:val="28"/>
          <w:szCs w:val="28"/>
        </w:rPr>
      </w:pPr>
      <w:r w:rsidRPr="00F04A27">
        <w:rPr>
          <w:b/>
          <w:sz w:val="28"/>
          <w:szCs w:val="28"/>
        </w:rPr>
        <w:t xml:space="preserve">10. </w:t>
      </w:r>
      <w:bookmarkStart w:id="14" w:name="_Toc415149569"/>
      <w:bookmarkStart w:id="15" w:name="_Toc447808552"/>
      <w:r w:rsidRPr="00F04A27">
        <w:rPr>
          <w:b/>
          <w:sz w:val="28"/>
          <w:szCs w:val="28"/>
        </w:rPr>
        <w:t>Методические указания для обучающихся по освоению дисциплины</w:t>
      </w:r>
      <w:bookmarkEnd w:id="12"/>
      <w:bookmarkEnd w:id="14"/>
      <w:bookmarkEnd w:id="15"/>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6521"/>
      </w:tblGrid>
      <w:tr w:rsidR="00AE1254" w:rsidRPr="00F04A27" w:rsidTr="003103CA">
        <w:tc>
          <w:tcPr>
            <w:tcW w:w="3260" w:type="dxa"/>
            <w:shd w:val="clear" w:color="auto" w:fill="auto"/>
          </w:tcPr>
          <w:p w:rsidR="00AE1254" w:rsidRDefault="00AE1254" w:rsidP="003103CA">
            <w:pPr>
              <w:widowControl w:val="0"/>
            </w:pPr>
            <w:r w:rsidRPr="00F04A27">
              <w:t>Положение о реферате, эссе, контрольной работе, домашнем творческом задании студента по дисциплине (модулю)</w:t>
            </w:r>
          </w:p>
          <w:p w:rsidR="00AE1254" w:rsidRDefault="00AE1254" w:rsidP="003103CA">
            <w:pPr>
              <w:widowControl w:val="0"/>
            </w:pPr>
          </w:p>
          <w:p w:rsidR="00AE1254" w:rsidRPr="00F04A27" w:rsidRDefault="00AE1254" w:rsidP="003103CA">
            <w:pPr>
              <w:widowControl w:val="0"/>
            </w:pPr>
          </w:p>
          <w:p w:rsidR="00AE1254" w:rsidRPr="00F04A27" w:rsidRDefault="00AE1254" w:rsidP="003103CA">
            <w:pPr>
              <w:widowControl w:val="0"/>
            </w:pPr>
            <w:r w:rsidRPr="00F04A27">
              <w:t>Методическое обеспечение дисциплины на Информационно-образовательном портале</w:t>
            </w:r>
          </w:p>
          <w:p w:rsidR="00AE1254" w:rsidRPr="00F04A27" w:rsidRDefault="00AE1254" w:rsidP="003103CA">
            <w:pPr>
              <w:widowControl w:val="0"/>
            </w:pPr>
          </w:p>
          <w:p w:rsidR="00AE1254" w:rsidRDefault="00AE1254" w:rsidP="003103CA">
            <w:pPr>
              <w:widowControl w:val="0"/>
            </w:pPr>
            <w:r w:rsidRPr="00F04A27">
              <w:t>Обеспечение дисциплины на Форуме ИОП</w:t>
            </w:r>
          </w:p>
          <w:p w:rsidR="00AE1254" w:rsidRDefault="00AE1254" w:rsidP="003103CA">
            <w:pPr>
              <w:widowControl w:val="0"/>
            </w:pPr>
          </w:p>
          <w:p w:rsidR="00AE1254" w:rsidRDefault="00AE1254" w:rsidP="003103CA">
            <w:pPr>
              <w:widowControl w:val="0"/>
            </w:pPr>
          </w:p>
          <w:p w:rsidR="00AE1254" w:rsidRDefault="00AE1254" w:rsidP="003103CA">
            <w:pPr>
              <w:widowControl w:val="0"/>
            </w:pPr>
          </w:p>
          <w:p w:rsidR="00AE1254" w:rsidRPr="005C1358" w:rsidRDefault="00AE1254" w:rsidP="003103CA">
            <w:pPr>
              <w:pStyle w:val="Default"/>
              <w:rPr>
                <w:sz w:val="23"/>
                <w:szCs w:val="23"/>
              </w:rPr>
            </w:pPr>
            <w:r w:rsidRPr="005C1358">
              <w:rPr>
                <w:sz w:val="23"/>
                <w:szCs w:val="23"/>
              </w:rPr>
              <w:t xml:space="preserve">Об утверждении Положения о проведении текущего контроля успеваемости и промежуточной аттестации обучающихся по программам </w:t>
            </w:r>
            <w:proofErr w:type="spellStart"/>
            <w:r w:rsidRPr="005C1358">
              <w:rPr>
                <w:sz w:val="23"/>
                <w:szCs w:val="23"/>
              </w:rPr>
              <w:lastRenderedPageBreak/>
              <w:t>бакалавриата</w:t>
            </w:r>
            <w:proofErr w:type="spellEnd"/>
            <w:r w:rsidRPr="005C1358">
              <w:rPr>
                <w:sz w:val="23"/>
                <w:szCs w:val="23"/>
              </w:rPr>
              <w:t xml:space="preserve"> и магистратуры в Финансовом университете </w:t>
            </w:r>
          </w:p>
          <w:p w:rsidR="00AE1254" w:rsidRDefault="00AE1254" w:rsidP="003103CA">
            <w:pPr>
              <w:widowControl w:val="0"/>
            </w:pPr>
          </w:p>
          <w:p w:rsidR="00AE1254" w:rsidRDefault="00AE1254" w:rsidP="003103CA">
            <w:pPr>
              <w:widowControl w:val="0"/>
            </w:pPr>
          </w:p>
          <w:p w:rsidR="00AE1254" w:rsidRPr="00F04A27" w:rsidRDefault="00AE1254" w:rsidP="003103CA">
            <w:pPr>
              <w:widowControl w:val="0"/>
            </w:pPr>
          </w:p>
        </w:tc>
        <w:tc>
          <w:tcPr>
            <w:tcW w:w="6521" w:type="dxa"/>
            <w:shd w:val="clear" w:color="auto" w:fill="auto"/>
          </w:tcPr>
          <w:p w:rsidR="00AE1254" w:rsidRPr="00F04A27" w:rsidRDefault="009017E2" w:rsidP="003103CA">
            <w:pPr>
              <w:widowControl w:val="0"/>
            </w:pPr>
            <w:hyperlink r:id="rId26" w:history="1">
              <w:r w:rsidR="00AE1254" w:rsidRPr="005C1358">
                <w:rPr>
                  <w:rStyle w:val="aff1"/>
                </w:rPr>
                <w:t>http://www.fa.ru/univer/DocLib/Организация%20учебного%20процесса/Нормативные%20документы%20по%20самостоятельной%20работеПриказ%20№0611_о%20от%2001.04.2014.PDF</w:t>
              </w:r>
            </w:hyperlink>
          </w:p>
          <w:p w:rsidR="00AE1254" w:rsidRPr="00F04A27" w:rsidRDefault="00AE1254" w:rsidP="003103CA">
            <w:pPr>
              <w:widowControl w:val="0"/>
            </w:pPr>
          </w:p>
          <w:p w:rsidR="00AE1254" w:rsidRDefault="00AE1254" w:rsidP="003103CA">
            <w:pPr>
              <w:widowControl w:val="0"/>
            </w:pPr>
          </w:p>
          <w:p w:rsidR="00AE1254" w:rsidRDefault="00AE1254" w:rsidP="003103CA">
            <w:pPr>
              <w:widowControl w:val="0"/>
            </w:pPr>
          </w:p>
          <w:p w:rsidR="00AE1254" w:rsidRPr="00F04A27" w:rsidRDefault="009017E2" w:rsidP="003103CA">
            <w:pPr>
              <w:widowControl w:val="0"/>
            </w:pPr>
            <w:hyperlink r:id="rId27" w:history="1">
              <w:r w:rsidR="00AE1254" w:rsidRPr="005C1358">
                <w:rPr>
                  <w:rStyle w:val="aff1"/>
                </w:rPr>
                <w:t>https://portal.fa.ru/Catalog?MenuId=Catalog</w:t>
              </w:r>
            </w:hyperlink>
          </w:p>
          <w:p w:rsidR="00AE1254" w:rsidRPr="00F04A27" w:rsidRDefault="00AE1254" w:rsidP="003103CA">
            <w:pPr>
              <w:widowControl w:val="0"/>
            </w:pPr>
            <w:r w:rsidRPr="00F04A27">
              <w:t xml:space="preserve">   </w:t>
            </w:r>
          </w:p>
          <w:p w:rsidR="00AE1254" w:rsidRPr="00F04A27" w:rsidRDefault="00AE1254" w:rsidP="003103CA">
            <w:pPr>
              <w:widowControl w:val="0"/>
            </w:pPr>
          </w:p>
          <w:p w:rsidR="00AE1254" w:rsidRDefault="00AE1254" w:rsidP="003103CA">
            <w:pPr>
              <w:widowControl w:val="0"/>
            </w:pPr>
          </w:p>
          <w:p w:rsidR="00AE1254" w:rsidRPr="00F04A27" w:rsidRDefault="00AE1254" w:rsidP="003103CA">
            <w:pPr>
              <w:widowControl w:val="0"/>
            </w:pPr>
          </w:p>
          <w:p w:rsidR="00AE1254" w:rsidRPr="00F04A27" w:rsidRDefault="00AE1254" w:rsidP="003103CA">
            <w:pPr>
              <w:widowControl w:val="0"/>
            </w:pPr>
          </w:p>
          <w:p w:rsidR="00AE1254" w:rsidRPr="00F04A27" w:rsidRDefault="009017E2" w:rsidP="003103CA">
            <w:pPr>
              <w:widowControl w:val="0"/>
            </w:pPr>
            <w:hyperlink r:id="rId28" w:history="1">
              <w:r w:rsidR="00AE1254" w:rsidRPr="005C1358">
                <w:rPr>
                  <w:rStyle w:val="aff1"/>
                </w:rPr>
                <w:t>https://portal.fa.ru/Www/phpBB/viewforum.php?f=86</w:t>
              </w:r>
            </w:hyperlink>
          </w:p>
          <w:p w:rsidR="00AE1254" w:rsidRDefault="00AE1254" w:rsidP="003103CA">
            <w:pPr>
              <w:widowControl w:val="0"/>
            </w:pPr>
          </w:p>
          <w:p w:rsidR="00AE1254" w:rsidRDefault="00AE1254" w:rsidP="003103CA">
            <w:pPr>
              <w:widowControl w:val="0"/>
            </w:pPr>
          </w:p>
          <w:p w:rsidR="00AE1254" w:rsidRDefault="00AE1254" w:rsidP="003103CA">
            <w:pPr>
              <w:widowControl w:val="0"/>
            </w:pPr>
          </w:p>
          <w:p w:rsidR="00AE1254" w:rsidRPr="005C1358" w:rsidRDefault="009017E2" w:rsidP="003103CA">
            <w:pPr>
              <w:pStyle w:val="Default"/>
              <w:rPr>
                <w:sz w:val="23"/>
                <w:szCs w:val="23"/>
              </w:rPr>
            </w:pPr>
            <w:hyperlink r:id="rId29" w:history="1">
              <w:r w:rsidR="00AE1254" w:rsidRPr="005C1358">
                <w:rPr>
                  <w:rStyle w:val="aff1"/>
                  <w:sz w:val="23"/>
                  <w:szCs w:val="23"/>
                </w:rPr>
                <w:t>http://www.fa.ru/univer/DocLib/%D0%9E%D1%80%D0%B3%D0%B0%D0%BD%D0%B8%D0%B7%D0%B0%D1%86%D0%B8%D1%8F%20%D1%83%D1%87%D0%B5%D0%B1%D0%BD%D0%BE%D0%B3%D0%BE%20%D0%BF%D1%80%D0%BE%D1%86%D0%B5%D1%81%D1%81%D0%B0/O%D0%B1%D1%89%D</w:t>
              </w:r>
              <w:r w:rsidR="00AE1254" w:rsidRPr="005C1358">
                <w:rPr>
                  <w:rStyle w:val="aff1"/>
                  <w:sz w:val="23"/>
                  <w:szCs w:val="23"/>
                </w:rPr>
                <w:lastRenderedPageBreak/>
                <w:t>0%B8%D0%B5%20%D0%BD%D0%BE%D1%80%D0%BC%D0%B0%D1%82%D0%B8%D0%B2%D0%BD%D1%8B%D0%B5%20%D0%B4%D0%BE%D0%BA%D1%83%D0%BC%D0%B5%D0%BD%D1%82%D1%8B%20%D0%BF%D0%BE%20%D1%83%D1%87%D0%B5%D0%B1%D0%BD%D0%BE%D0%B9%20%D1%80%D0%B0%D0%B1%D0%BE%D1%82%D0%B5/%D0%9F%D1%80%D0%B8%D0%BA%D0%B0%D0%B7%20%E2%84%960557_%D0%BE%20%D0%BE%D1%82%2023.03.2017.PDF</w:t>
              </w:r>
            </w:hyperlink>
            <w:r w:rsidR="00AE1254" w:rsidRPr="005C1358">
              <w:rPr>
                <w:sz w:val="23"/>
                <w:szCs w:val="23"/>
              </w:rPr>
              <w:t xml:space="preserve"> </w:t>
            </w:r>
          </w:p>
        </w:tc>
      </w:tr>
    </w:tbl>
    <w:p w:rsidR="00AE1254" w:rsidRPr="00F04A27" w:rsidRDefault="00AE1254" w:rsidP="00AE1254">
      <w:pPr>
        <w:widowControl w:val="0"/>
        <w:tabs>
          <w:tab w:val="left" w:pos="851"/>
        </w:tabs>
        <w:autoSpaceDE w:val="0"/>
        <w:autoSpaceDN w:val="0"/>
        <w:adjustRightInd w:val="0"/>
        <w:spacing w:before="240" w:after="240" w:line="276" w:lineRule="auto"/>
        <w:jc w:val="both"/>
        <w:rPr>
          <w:b/>
          <w:bCs/>
          <w:sz w:val="28"/>
          <w:szCs w:val="28"/>
        </w:rPr>
      </w:pPr>
      <w:r w:rsidRPr="00F04A27">
        <w:rPr>
          <w:b/>
          <w:bCs/>
          <w:sz w:val="28"/>
          <w:szCs w:val="28"/>
        </w:rPr>
        <w:lastRenderedPageBreak/>
        <w:t xml:space="preserve">            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AE1254" w:rsidRPr="00F04A27" w:rsidRDefault="00AE1254" w:rsidP="00AE1254">
      <w:pPr>
        <w:spacing w:line="360" w:lineRule="auto"/>
        <w:jc w:val="both"/>
        <w:rPr>
          <w:rFonts w:eastAsia="Calibri"/>
          <w:sz w:val="28"/>
          <w:szCs w:val="28"/>
        </w:rPr>
      </w:pPr>
      <w:r w:rsidRPr="00F04A27">
        <w:rPr>
          <w:rFonts w:eastAsia="Calibri"/>
          <w:sz w:val="28"/>
          <w:szCs w:val="28"/>
        </w:rPr>
        <w:t>11.1 Комплект лицензионного программного обеспечения:</w:t>
      </w:r>
    </w:p>
    <w:p w:rsidR="00AE1254" w:rsidRPr="00F04A27" w:rsidRDefault="00AE1254" w:rsidP="00AE1254">
      <w:pPr>
        <w:spacing w:line="360" w:lineRule="auto"/>
        <w:ind w:firstLine="709"/>
        <w:jc w:val="both"/>
        <w:rPr>
          <w:rFonts w:eastAsia="Calibri"/>
          <w:sz w:val="28"/>
          <w:szCs w:val="28"/>
        </w:rPr>
      </w:pPr>
      <w:r w:rsidRPr="00F04A27">
        <w:rPr>
          <w:rFonts w:eastAsia="Calibri"/>
          <w:sz w:val="28"/>
          <w:szCs w:val="28"/>
        </w:rPr>
        <w:t xml:space="preserve">1. </w:t>
      </w:r>
      <w:r w:rsidRPr="00F04A27">
        <w:rPr>
          <w:rFonts w:eastAsia="Calibri"/>
          <w:sz w:val="28"/>
          <w:szCs w:val="28"/>
          <w:lang w:val="en-US"/>
        </w:rPr>
        <w:t>Windows</w:t>
      </w:r>
      <w:r w:rsidRPr="00F04A27">
        <w:rPr>
          <w:rFonts w:eastAsia="Calibri"/>
          <w:sz w:val="28"/>
          <w:szCs w:val="28"/>
        </w:rPr>
        <w:t xml:space="preserve"> </w:t>
      </w:r>
      <w:r w:rsidRPr="00F04A27">
        <w:rPr>
          <w:rFonts w:eastAsia="Calibri"/>
          <w:sz w:val="28"/>
          <w:szCs w:val="28"/>
          <w:lang w:val="en-US"/>
        </w:rPr>
        <w:t>Microsoft</w:t>
      </w:r>
      <w:r w:rsidRPr="00F04A27">
        <w:rPr>
          <w:rFonts w:eastAsia="Calibri"/>
          <w:sz w:val="28"/>
          <w:szCs w:val="28"/>
        </w:rPr>
        <w:t xml:space="preserve"> </w:t>
      </w:r>
      <w:r w:rsidRPr="00F04A27">
        <w:rPr>
          <w:rFonts w:eastAsia="Calibri"/>
          <w:sz w:val="28"/>
          <w:szCs w:val="28"/>
          <w:lang w:val="en-US"/>
        </w:rPr>
        <w:t>Office</w:t>
      </w:r>
    </w:p>
    <w:p w:rsidR="00AE1254" w:rsidRPr="00F04A27" w:rsidRDefault="00AE1254" w:rsidP="00AE1254">
      <w:pPr>
        <w:spacing w:line="360" w:lineRule="auto"/>
        <w:ind w:firstLine="709"/>
        <w:rPr>
          <w:rFonts w:eastAsia="Calibri"/>
          <w:sz w:val="28"/>
          <w:szCs w:val="28"/>
        </w:rPr>
      </w:pPr>
      <w:r w:rsidRPr="00F04A27">
        <w:rPr>
          <w:rFonts w:eastAsia="Calibri"/>
          <w:sz w:val="28"/>
          <w:szCs w:val="28"/>
        </w:rPr>
        <w:t xml:space="preserve">2. Антивирус </w:t>
      </w:r>
      <w:r w:rsidRPr="00F04A27">
        <w:rPr>
          <w:rFonts w:eastAsia="Calibri"/>
          <w:sz w:val="28"/>
          <w:szCs w:val="28"/>
          <w:lang w:val="en-US"/>
        </w:rPr>
        <w:t>ESET</w:t>
      </w:r>
      <w:r w:rsidRPr="00F04A27">
        <w:rPr>
          <w:rFonts w:eastAsia="Calibri"/>
          <w:sz w:val="28"/>
          <w:szCs w:val="28"/>
        </w:rPr>
        <w:t xml:space="preserve"> </w:t>
      </w:r>
      <w:r w:rsidRPr="00F04A27">
        <w:rPr>
          <w:rFonts w:eastAsia="Calibri"/>
          <w:sz w:val="28"/>
          <w:szCs w:val="28"/>
          <w:lang w:val="en-US"/>
        </w:rPr>
        <w:t>Endpoint</w:t>
      </w:r>
      <w:r w:rsidRPr="00F04A27">
        <w:rPr>
          <w:rFonts w:eastAsia="Calibri"/>
          <w:sz w:val="28"/>
          <w:szCs w:val="28"/>
        </w:rPr>
        <w:t xml:space="preserve"> </w:t>
      </w:r>
      <w:r w:rsidRPr="00F04A27">
        <w:rPr>
          <w:rFonts w:eastAsia="Calibri"/>
          <w:sz w:val="28"/>
          <w:szCs w:val="28"/>
          <w:lang w:val="en-US"/>
        </w:rPr>
        <w:t>Security</w:t>
      </w:r>
    </w:p>
    <w:p w:rsidR="00AE1254" w:rsidRPr="00F04A27" w:rsidRDefault="00AE1254" w:rsidP="00AE1254">
      <w:pPr>
        <w:spacing w:line="360" w:lineRule="auto"/>
        <w:jc w:val="both"/>
        <w:rPr>
          <w:rFonts w:eastAsia="Calibri"/>
          <w:sz w:val="28"/>
          <w:szCs w:val="28"/>
        </w:rPr>
      </w:pPr>
      <w:r w:rsidRPr="00F04A27">
        <w:rPr>
          <w:rFonts w:eastAsia="Calibri"/>
          <w:sz w:val="28"/>
          <w:szCs w:val="28"/>
        </w:rPr>
        <w:t>11.2 Современные профессиональные базы данных и информационные справочные системы:</w:t>
      </w:r>
    </w:p>
    <w:p w:rsidR="00AE1254" w:rsidRPr="00F04A27" w:rsidRDefault="00AE1254" w:rsidP="00AE1254">
      <w:pPr>
        <w:spacing w:line="360" w:lineRule="auto"/>
        <w:ind w:firstLine="709"/>
        <w:jc w:val="both"/>
        <w:rPr>
          <w:rFonts w:eastAsia="Calibri"/>
          <w:sz w:val="28"/>
          <w:szCs w:val="28"/>
        </w:rPr>
      </w:pPr>
      <w:r w:rsidRPr="00F04A27">
        <w:rPr>
          <w:rFonts w:eastAsia="Calibri"/>
          <w:sz w:val="28"/>
          <w:szCs w:val="28"/>
        </w:rPr>
        <w:t>1. Консультант Плюс</w:t>
      </w:r>
    </w:p>
    <w:p w:rsidR="00AE1254" w:rsidRPr="00F04A27" w:rsidRDefault="00AE1254" w:rsidP="00AE1254">
      <w:pPr>
        <w:spacing w:line="360" w:lineRule="auto"/>
        <w:jc w:val="both"/>
        <w:rPr>
          <w:rFonts w:eastAsia="Calibri"/>
          <w:b/>
          <w:bCs/>
          <w:sz w:val="28"/>
          <w:szCs w:val="28"/>
          <w:lang w:eastAsia="ar-SA"/>
        </w:rPr>
      </w:pPr>
      <w:r w:rsidRPr="00F04A27">
        <w:rPr>
          <w:rFonts w:eastAsia="Calibri"/>
          <w:sz w:val="28"/>
          <w:szCs w:val="28"/>
        </w:rPr>
        <w:t>          2. Гарант</w:t>
      </w:r>
      <w:r w:rsidRPr="00F04A27">
        <w:rPr>
          <w:rFonts w:eastAsia="Calibri"/>
          <w:b/>
          <w:bCs/>
          <w:sz w:val="28"/>
          <w:szCs w:val="28"/>
          <w:lang w:eastAsia="ar-SA"/>
        </w:rPr>
        <w:t xml:space="preserve"> </w:t>
      </w:r>
    </w:p>
    <w:p w:rsidR="00AE1254" w:rsidRPr="00F04A27" w:rsidRDefault="00AE1254" w:rsidP="00AE1254">
      <w:pPr>
        <w:keepNext/>
        <w:keepLines/>
        <w:spacing w:line="360" w:lineRule="auto"/>
        <w:ind w:firstLine="709"/>
        <w:jc w:val="both"/>
        <w:outlineLvl w:val="0"/>
        <w:rPr>
          <w:rFonts w:eastAsia="Calibri"/>
          <w:b/>
          <w:bCs/>
          <w:sz w:val="28"/>
          <w:szCs w:val="28"/>
        </w:rPr>
      </w:pPr>
    </w:p>
    <w:p w:rsidR="00AE1254" w:rsidRPr="00F04A27" w:rsidRDefault="00AE1254" w:rsidP="00AE1254">
      <w:pPr>
        <w:widowControl w:val="0"/>
        <w:shd w:val="clear" w:color="auto" w:fill="FFFFFF"/>
        <w:tabs>
          <w:tab w:val="left" w:pos="682"/>
          <w:tab w:val="left" w:pos="709"/>
        </w:tabs>
        <w:spacing w:line="360" w:lineRule="auto"/>
        <w:ind w:firstLine="426"/>
        <w:jc w:val="both"/>
        <w:rPr>
          <w:b/>
          <w:bCs/>
          <w:color w:val="000000"/>
          <w:sz w:val="28"/>
          <w:szCs w:val="28"/>
        </w:rPr>
      </w:pPr>
      <w:r w:rsidRPr="00F04A27">
        <w:rPr>
          <w:b/>
          <w:bCs/>
          <w:color w:val="000000"/>
          <w:sz w:val="28"/>
          <w:szCs w:val="28"/>
        </w:rPr>
        <w:t xml:space="preserve">   12. Описание материально-технической базы, необходимой для осуществления образовательного процесса по дисциплине</w:t>
      </w:r>
    </w:p>
    <w:p w:rsidR="003103CA" w:rsidRDefault="00AE1254" w:rsidP="00AE1254">
      <w:r>
        <w:rPr>
          <w:sz w:val="28"/>
          <w:szCs w:val="28"/>
        </w:rPr>
        <w:tab/>
      </w:r>
      <w:r w:rsidRPr="00F04A27">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интернет, справочники.</w:t>
      </w:r>
    </w:p>
    <w:sectPr w:rsidR="003103CA" w:rsidSect="00AE1254">
      <w:footerReference w:type="default" r:id="rId30"/>
      <w:pgSz w:w="11906" w:h="16838"/>
      <w:pgMar w:top="1134"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17E2" w:rsidRDefault="009017E2" w:rsidP="00AE1254">
      <w:r>
        <w:separator/>
      </w:r>
    </w:p>
  </w:endnote>
  <w:endnote w:type="continuationSeparator" w:id="0">
    <w:p w:rsidR="009017E2" w:rsidRDefault="009017E2" w:rsidP="00AE1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Yu Gothic"/>
    <w:charset w:val="8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TimesNewRomanPSMT">
    <w:altName w:val="Yu Gothic"/>
    <w:charset w:val="00"/>
    <w:family w:val="roman"/>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7140658"/>
      <w:docPartObj>
        <w:docPartGallery w:val="Page Numbers (Bottom of Page)"/>
        <w:docPartUnique/>
      </w:docPartObj>
    </w:sdtPr>
    <w:sdtEndPr/>
    <w:sdtContent>
      <w:p w:rsidR="00135263" w:rsidRDefault="00135263">
        <w:pPr>
          <w:pStyle w:val="ad"/>
          <w:jc w:val="right"/>
        </w:pPr>
        <w:r>
          <w:fldChar w:fldCharType="begin"/>
        </w:r>
        <w:r>
          <w:instrText>PAGE   \* MERGEFORMAT</w:instrText>
        </w:r>
        <w:r>
          <w:fldChar w:fldCharType="separate"/>
        </w:r>
        <w:r w:rsidR="000124B1" w:rsidRPr="000124B1">
          <w:rPr>
            <w:noProof/>
            <w:lang w:val="ru-RU"/>
          </w:rPr>
          <w:t>2</w:t>
        </w:r>
        <w:r>
          <w:fldChar w:fldCharType="end"/>
        </w:r>
      </w:p>
    </w:sdtContent>
  </w:sdt>
  <w:p w:rsidR="00135263" w:rsidRDefault="00135263">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17E2" w:rsidRDefault="009017E2" w:rsidP="00AE1254">
      <w:r>
        <w:separator/>
      </w:r>
    </w:p>
  </w:footnote>
  <w:footnote w:type="continuationSeparator" w:id="0">
    <w:p w:rsidR="009017E2" w:rsidRDefault="009017E2" w:rsidP="00AE1254">
      <w:r>
        <w:continuationSeparator/>
      </w:r>
    </w:p>
  </w:footnote>
  <w:footnote w:id="1">
    <w:p w:rsidR="003103CA" w:rsidRPr="00750BF5" w:rsidRDefault="003103CA" w:rsidP="00AE1254">
      <w:pPr>
        <w:pStyle w:val="af"/>
        <w:rPr>
          <w:sz w:val="16"/>
          <w:szCs w:val="16"/>
        </w:rPr>
      </w:pPr>
      <w:r>
        <w:rPr>
          <w:rStyle w:val="afb"/>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singleLevel"/>
    <w:tmpl w:val="00000007"/>
    <w:name w:val="WW8Num7"/>
    <w:lvl w:ilvl="0">
      <w:start w:val="1"/>
      <w:numFmt w:val="bullet"/>
      <w:lvlText w:val=""/>
      <w:lvlJc w:val="left"/>
      <w:pPr>
        <w:tabs>
          <w:tab w:val="num" w:pos="1440"/>
        </w:tabs>
        <w:ind w:left="1440" w:hanging="360"/>
      </w:pPr>
      <w:rPr>
        <w:rFonts w:ascii="Symbol" w:hAnsi="Symbol"/>
      </w:rPr>
    </w:lvl>
  </w:abstractNum>
  <w:abstractNum w:abstractNumId="1" w15:restartNumberingAfterBreak="0">
    <w:nsid w:val="00000009"/>
    <w:multiLevelType w:val="multilevel"/>
    <w:tmpl w:val="0000000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B"/>
    <w:multiLevelType w:val="multilevel"/>
    <w:tmpl w:val="0000000B"/>
    <w:name w:val="WW8Num14"/>
    <w:lvl w:ilvl="0">
      <w:start w:val="1"/>
      <w:numFmt w:val="bullet"/>
      <w:lvlText w:val=""/>
      <w:lvlJc w:val="left"/>
      <w:pPr>
        <w:tabs>
          <w:tab w:val="num" w:pos="720"/>
        </w:tabs>
        <w:ind w:left="720" w:hanging="360"/>
      </w:pPr>
      <w:rPr>
        <w:rFonts w:ascii="Symbol" w:hAnsi="Symbol" w:cs="Times New Roman"/>
        <w:b w:val="0"/>
        <w:bCs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0C"/>
    <w:multiLevelType w:val="multilevel"/>
    <w:tmpl w:val="0000000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D"/>
    <w:multiLevelType w:val="singleLevel"/>
    <w:tmpl w:val="0000000D"/>
    <w:lvl w:ilvl="0">
      <w:numFmt w:val="bullet"/>
      <w:lvlText w:val=""/>
      <w:lvlJc w:val="left"/>
      <w:pPr>
        <w:tabs>
          <w:tab w:val="num" w:pos="0"/>
        </w:tabs>
        <w:ind w:left="1560" w:hanging="360"/>
      </w:pPr>
      <w:rPr>
        <w:rFonts w:ascii="Symbol" w:hAnsi="Symbol" w:cs="Symbol"/>
      </w:rPr>
    </w:lvl>
  </w:abstractNum>
  <w:abstractNum w:abstractNumId="5" w15:restartNumberingAfterBreak="0">
    <w:nsid w:val="0000000E"/>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F"/>
    <w:multiLevelType w:val="multilevel"/>
    <w:tmpl w:val="0000000F"/>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15:restartNumberingAfterBreak="0">
    <w:nsid w:val="008B7086"/>
    <w:multiLevelType w:val="hybridMultilevel"/>
    <w:tmpl w:val="07D4983A"/>
    <w:lvl w:ilvl="0" w:tplc="04190001">
      <w:start w:val="1"/>
      <w:numFmt w:val="bullet"/>
      <w:lvlText w:val=""/>
      <w:lvlJc w:val="left"/>
      <w:pPr>
        <w:ind w:left="840" w:hanging="480"/>
      </w:pPr>
      <w:rPr>
        <w:rFonts w:ascii="Symbol" w:hAnsi="Symbol" w:hint="default"/>
        <w:b/>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8067AAB"/>
    <w:multiLevelType w:val="hybridMultilevel"/>
    <w:tmpl w:val="0EEE30B4"/>
    <w:lvl w:ilvl="0" w:tplc="7108D39E">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0ED360F0"/>
    <w:multiLevelType w:val="hybridMultilevel"/>
    <w:tmpl w:val="0B9804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3D61D20"/>
    <w:multiLevelType w:val="hybridMultilevel"/>
    <w:tmpl w:val="F6A81F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3E55F3C"/>
    <w:multiLevelType w:val="hybridMultilevel"/>
    <w:tmpl w:val="CB96C904"/>
    <w:lvl w:ilvl="0" w:tplc="232CAB14">
      <w:start w:val="1"/>
      <w:numFmt w:val="decimal"/>
      <w:suff w:val="space"/>
      <w:lvlText w:val="%1."/>
      <w:lvlJc w:val="left"/>
      <w:pPr>
        <w:ind w:left="644"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15:restartNumberingAfterBreak="0">
    <w:nsid w:val="15EE0D5B"/>
    <w:multiLevelType w:val="hybridMultilevel"/>
    <w:tmpl w:val="0EFE80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783022"/>
    <w:multiLevelType w:val="hybridMultilevel"/>
    <w:tmpl w:val="9AAEA8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B112295"/>
    <w:multiLevelType w:val="hybridMultilevel"/>
    <w:tmpl w:val="33EAE214"/>
    <w:lvl w:ilvl="0" w:tplc="973A038E">
      <w:start w:val="1"/>
      <w:numFmt w:val="decimal"/>
      <w:lvlText w:val="%1."/>
      <w:lvlJc w:val="left"/>
      <w:pPr>
        <w:ind w:left="1069" w:hanging="360"/>
      </w:pPr>
      <w:rPr>
        <w:rFonts w:hint="default"/>
        <w:b w:val="0"/>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C2A3BFF"/>
    <w:multiLevelType w:val="hybridMultilevel"/>
    <w:tmpl w:val="A56817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DE2311A"/>
    <w:multiLevelType w:val="hybridMultilevel"/>
    <w:tmpl w:val="A618959C"/>
    <w:lvl w:ilvl="0" w:tplc="4EC2D346">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1ECA6B0B"/>
    <w:multiLevelType w:val="hybridMultilevel"/>
    <w:tmpl w:val="2812BB50"/>
    <w:lvl w:ilvl="0" w:tplc="37CCD92C">
      <w:start w:val="1"/>
      <w:numFmt w:val="decimal"/>
      <w:lvlText w:val="%1."/>
      <w:lvlJc w:val="left"/>
      <w:pPr>
        <w:tabs>
          <w:tab w:val="num" w:pos="567"/>
        </w:tabs>
        <w:ind w:left="567" w:hanging="567"/>
      </w:pPr>
      <w:rPr>
        <w:rFonts w:cs="Times New Roman" w:hint="default"/>
      </w:rPr>
    </w:lvl>
    <w:lvl w:ilvl="1" w:tplc="04190019">
      <w:start w:val="1"/>
      <w:numFmt w:val="lowerLetter"/>
      <w:lvlText w:val="%2."/>
      <w:lvlJc w:val="left"/>
      <w:pPr>
        <w:tabs>
          <w:tab w:val="num" w:pos="1579"/>
        </w:tabs>
        <w:ind w:left="1579" w:hanging="360"/>
      </w:pPr>
      <w:rPr>
        <w:rFonts w:cs="Times New Roman"/>
      </w:rPr>
    </w:lvl>
    <w:lvl w:ilvl="2" w:tplc="0419001B">
      <w:start w:val="1"/>
      <w:numFmt w:val="lowerRoman"/>
      <w:lvlText w:val="%3."/>
      <w:lvlJc w:val="right"/>
      <w:pPr>
        <w:tabs>
          <w:tab w:val="num" w:pos="2299"/>
        </w:tabs>
        <w:ind w:left="2299" w:hanging="180"/>
      </w:pPr>
      <w:rPr>
        <w:rFonts w:cs="Times New Roman"/>
      </w:rPr>
    </w:lvl>
    <w:lvl w:ilvl="3" w:tplc="0419000F">
      <w:start w:val="1"/>
      <w:numFmt w:val="decimal"/>
      <w:lvlText w:val="%4."/>
      <w:lvlJc w:val="left"/>
      <w:pPr>
        <w:tabs>
          <w:tab w:val="num" w:pos="3019"/>
        </w:tabs>
        <w:ind w:left="3019" w:hanging="360"/>
      </w:pPr>
      <w:rPr>
        <w:rFonts w:cs="Times New Roman"/>
      </w:rPr>
    </w:lvl>
    <w:lvl w:ilvl="4" w:tplc="04190019">
      <w:start w:val="1"/>
      <w:numFmt w:val="lowerLetter"/>
      <w:lvlText w:val="%5."/>
      <w:lvlJc w:val="left"/>
      <w:pPr>
        <w:tabs>
          <w:tab w:val="num" w:pos="3739"/>
        </w:tabs>
        <w:ind w:left="3739" w:hanging="360"/>
      </w:pPr>
      <w:rPr>
        <w:rFonts w:cs="Times New Roman"/>
      </w:rPr>
    </w:lvl>
    <w:lvl w:ilvl="5" w:tplc="0419001B">
      <w:start w:val="1"/>
      <w:numFmt w:val="lowerRoman"/>
      <w:lvlText w:val="%6."/>
      <w:lvlJc w:val="right"/>
      <w:pPr>
        <w:tabs>
          <w:tab w:val="num" w:pos="4459"/>
        </w:tabs>
        <w:ind w:left="4459" w:hanging="180"/>
      </w:pPr>
      <w:rPr>
        <w:rFonts w:cs="Times New Roman"/>
      </w:rPr>
    </w:lvl>
    <w:lvl w:ilvl="6" w:tplc="0419000F">
      <w:start w:val="1"/>
      <w:numFmt w:val="decimal"/>
      <w:lvlText w:val="%7."/>
      <w:lvlJc w:val="left"/>
      <w:pPr>
        <w:tabs>
          <w:tab w:val="num" w:pos="5179"/>
        </w:tabs>
        <w:ind w:left="5179" w:hanging="360"/>
      </w:pPr>
      <w:rPr>
        <w:rFonts w:cs="Times New Roman"/>
      </w:rPr>
    </w:lvl>
    <w:lvl w:ilvl="7" w:tplc="04190019">
      <w:start w:val="1"/>
      <w:numFmt w:val="lowerLetter"/>
      <w:lvlText w:val="%8."/>
      <w:lvlJc w:val="left"/>
      <w:pPr>
        <w:tabs>
          <w:tab w:val="num" w:pos="5899"/>
        </w:tabs>
        <w:ind w:left="5899" w:hanging="360"/>
      </w:pPr>
      <w:rPr>
        <w:rFonts w:cs="Times New Roman"/>
      </w:rPr>
    </w:lvl>
    <w:lvl w:ilvl="8" w:tplc="0419001B">
      <w:start w:val="1"/>
      <w:numFmt w:val="lowerRoman"/>
      <w:lvlText w:val="%9."/>
      <w:lvlJc w:val="right"/>
      <w:pPr>
        <w:tabs>
          <w:tab w:val="num" w:pos="6619"/>
        </w:tabs>
        <w:ind w:left="6619" w:hanging="180"/>
      </w:pPr>
      <w:rPr>
        <w:rFonts w:cs="Times New Roman"/>
      </w:rPr>
    </w:lvl>
  </w:abstractNum>
  <w:abstractNum w:abstractNumId="18" w15:restartNumberingAfterBreak="0">
    <w:nsid w:val="22CF1EA0"/>
    <w:multiLevelType w:val="multilevel"/>
    <w:tmpl w:val="8F705C44"/>
    <w:name w:val="WW8Num10"/>
    <w:lvl w:ilvl="0">
      <w:start w:val="1"/>
      <w:numFmt w:val="decimal"/>
      <w:lvlText w:val="%1."/>
      <w:lvlJc w:val="left"/>
      <w:pPr>
        <w:tabs>
          <w:tab w:val="num" w:pos="360"/>
        </w:tabs>
        <w:ind w:left="360" w:firstLine="349"/>
      </w:pPr>
      <w:rPr>
        <w:rFonts w:hint="default"/>
      </w:rPr>
    </w:lvl>
    <w:lvl w:ilvl="1">
      <w:start w:val="1"/>
      <w:numFmt w:val="upperLetter"/>
      <w:lvlText w:val="%2."/>
      <w:lvlJc w:val="left"/>
      <w:pPr>
        <w:tabs>
          <w:tab w:val="num" w:pos="1440"/>
        </w:tabs>
        <w:ind w:left="1440" w:hanging="360"/>
      </w:pPr>
      <w:rPr>
        <w:rFonts w:hint="default"/>
        <w:color w:val="00000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2909733A"/>
    <w:multiLevelType w:val="hybridMultilevel"/>
    <w:tmpl w:val="1EAE5036"/>
    <w:lvl w:ilvl="0" w:tplc="039A792C">
      <w:start w:val="1"/>
      <w:numFmt w:val="decimal"/>
      <w:lvlText w:val="%1."/>
      <w:lvlJc w:val="left"/>
      <w:pPr>
        <w:ind w:left="461" w:hanging="360"/>
      </w:pPr>
      <w:rPr>
        <w:rFonts w:hint="default"/>
        <w:color w:val="auto"/>
      </w:rPr>
    </w:lvl>
    <w:lvl w:ilvl="1" w:tplc="04190019" w:tentative="1">
      <w:start w:val="1"/>
      <w:numFmt w:val="lowerLetter"/>
      <w:lvlText w:val="%2."/>
      <w:lvlJc w:val="left"/>
      <w:pPr>
        <w:ind w:left="1181" w:hanging="360"/>
      </w:pPr>
    </w:lvl>
    <w:lvl w:ilvl="2" w:tplc="0419001B" w:tentative="1">
      <w:start w:val="1"/>
      <w:numFmt w:val="lowerRoman"/>
      <w:lvlText w:val="%3."/>
      <w:lvlJc w:val="right"/>
      <w:pPr>
        <w:ind w:left="1901" w:hanging="180"/>
      </w:pPr>
    </w:lvl>
    <w:lvl w:ilvl="3" w:tplc="0419000F" w:tentative="1">
      <w:start w:val="1"/>
      <w:numFmt w:val="decimal"/>
      <w:lvlText w:val="%4."/>
      <w:lvlJc w:val="left"/>
      <w:pPr>
        <w:ind w:left="2621" w:hanging="360"/>
      </w:pPr>
    </w:lvl>
    <w:lvl w:ilvl="4" w:tplc="04190019" w:tentative="1">
      <w:start w:val="1"/>
      <w:numFmt w:val="lowerLetter"/>
      <w:lvlText w:val="%5."/>
      <w:lvlJc w:val="left"/>
      <w:pPr>
        <w:ind w:left="3341" w:hanging="360"/>
      </w:pPr>
    </w:lvl>
    <w:lvl w:ilvl="5" w:tplc="0419001B" w:tentative="1">
      <w:start w:val="1"/>
      <w:numFmt w:val="lowerRoman"/>
      <w:lvlText w:val="%6."/>
      <w:lvlJc w:val="right"/>
      <w:pPr>
        <w:ind w:left="4061" w:hanging="180"/>
      </w:pPr>
    </w:lvl>
    <w:lvl w:ilvl="6" w:tplc="0419000F" w:tentative="1">
      <w:start w:val="1"/>
      <w:numFmt w:val="decimal"/>
      <w:lvlText w:val="%7."/>
      <w:lvlJc w:val="left"/>
      <w:pPr>
        <w:ind w:left="4781" w:hanging="360"/>
      </w:pPr>
    </w:lvl>
    <w:lvl w:ilvl="7" w:tplc="04190019" w:tentative="1">
      <w:start w:val="1"/>
      <w:numFmt w:val="lowerLetter"/>
      <w:lvlText w:val="%8."/>
      <w:lvlJc w:val="left"/>
      <w:pPr>
        <w:ind w:left="5501" w:hanging="360"/>
      </w:pPr>
    </w:lvl>
    <w:lvl w:ilvl="8" w:tplc="0419001B" w:tentative="1">
      <w:start w:val="1"/>
      <w:numFmt w:val="lowerRoman"/>
      <w:lvlText w:val="%9."/>
      <w:lvlJc w:val="right"/>
      <w:pPr>
        <w:ind w:left="6221" w:hanging="180"/>
      </w:pPr>
    </w:lvl>
  </w:abstractNum>
  <w:abstractNum w:abstractNumId="20" w15:restartNumberingAfterBreak="0">
    <w:nsid w:val="2DB06442"/>
    <w:multiLevelType w:val="hybridMultilevel"/>
    <w:tmpl w:val="4D320E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F28448F"/>
    <w:multiLevelType w:val="hybridMultilevel"/>
    <w:tmpl w:val="F6B2B924"/>
    <w:lvl w:ilvl="0" w:tplc="693A2F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2FCD1147"/>
    <w:multiLevelType w:val="hybridMultilevel"/>
    <w:tmpl w:val="125002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10257FE"/>
    <w:multiLevelType w:val="hybridMultilevel"/>
    <w:tmpl w:val="5FD869BE"/>
    <w:lvl w:ilvl="0" w:tplc="E3060D4A">
      <w:start w:val="1"/>
      <w:numFmt w:val="decimal"/>
      <w:lvlText w:val="%1."/>
      <w:lvlJc w:val="left"/>
      <w:pPr>
        <w:ind w:left="840" w:hanging="480"/>
      </w:pPr>
      <w:rPr>
        <w:rFonts w:cs="Times New Roman" w:hint="default"/>
        <w:b/>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11E0E15"/>
    <w:multiLevelType w:val="hybridMultilevel"/>
    <w:tmpl w:val="BC30242E"/>
    <w:lvl w:ilvl="0" w:tplc="6C080C14">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15:restartNumberingAfterBreak="0">
    <w:nsid w:val="337F4BB0"/>
    <w:multiLevelType w:val="hybridMultilevel"/>
    <w:tmpl w:val="DF4E7504"/>
    <w:lvl w:ilvl="0" w:tplc="4536AA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362F5CB6"/>
    <w:multiLevelType w:val="hybridMultilevel"/>
    <w:tmpl w:val="CB96C904"/>
    <w:lvl w:ilvl="0" w:tplc="232CAB14">
      <w:start w:val="1"/>
      <w:numFmt w:val="decimal"/>
      <w:suff w:val="space"/>
      <w:lvlText w:val="%1."/>
      <w:lvlJc w:val="left"/>
      <w:pPr>
        <w:ind w:left="644"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7" w15:restartNumberingAfterBreak="0">
    <w:nsid w:val="36E65ADC"/>
    <w:multiLevelType w:val="hybridMultilevel"/>
    <w:tmpl w:val="74345E5C"/>
    <w:lvl w:ilvl="0" w:tplc="98626C0C">
      <w:start w:val="1"/>
      <w:numFmt w:val="decimal"/>
      <w:lvlText w:val="%1."/>
      <w:lvlJc w:val="left"/>
      <w:pPr>
        <w:ind w:left="720" w:hanging="360"/>
      </w:pPr>
      <w:rPr>
        <w:rFonts w:ascii="Times New Roman" w:hAnsi="Times New Roman" w:cs="Times New Roman"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CAA0578"/>
    <w:multiLevelType w:val="hybridMultilevel"/>
    <w:tmpl w:val="13C010CA"/>
    <w:lvl w:ilvl="0" w:tplc="DCAC3656">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1941106"/>
    <w:multiLevelType w:val="hybridMultilevel"/>
    <w:tmpl w:val="A02E9D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51B5480"/>
    <w:multiLevelType w:val="hybridMultilevel"/>
    <w:tmpl w:val="CB96C904"/>
    <w:lvl w:ilvl="0" w:tplc="232CAB14">
      <w:start w:val="1"/>
      <w:numFmt w:val="decimal"/>
      <w:suff w:val="space"/>
      <w:lvlText w:val="%1."/>
      <w:lvlJc w:val="left"/>
      <w:pPr>
        <w:ind w:left="644"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1" w15:restartNumberingAfterBreak="0">
    <w:nsid w:val="466F5C9F"/>
    <w:multiLevelType w:val="multilevel"/>
    <w:tmpl w:val="EFFC1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9AE2973"/>
    <w:multiLevelType w:val="hybridMultilevel"/>
    <w:tmpl w:val="F88E00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9B41ED7"/>
    <w:multiLevelType w:val="hybridMultilevel"/>
    <w:tmpl w:val="38961E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CC07923"/>
    <w:multiLevelType w:val="hybridMultilevel"/>
    <w:tmpl w:val="6C72F0CA"/>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D6077AC"/>
    <w:multiLevelType w:val="hybridMultilevel"/>
    <w:tmpl w:val="042EC3F2"/>
    <w:lvl w:ilvl="0" w:tplc="CEA04E02">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36" w15:restartNumberingAfterBreak="0">
    <w:nsid w:val="5F5927FE"/>
    <w:multiLevelType w:val="hybridMultilevel"/>
    <w:tmpl w:val="B5FE4F3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65996A53"/>
    <w:multiLevelType w:val="hybridMultilevel"/>
    <w:tmpl w:val="7E0C0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AC84C2F"/>
    <w:multiLevelType w:val="hybridMultilevel"/>
    <w:tmpl w:val="AB182D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8E029B"/>
    <w:multiLevelType w:val="hybridMultilevel"/>
    <w:tmpl w:val="2F0C51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372331C"/>
    <w:multiLevelType w:val="hybridMultilevel"/>
    <w:tmpl w:val="9A8460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106562"/>
    <w:multiLevelType w:val="hybridMultilevel"/>
    <w:tmpl w:val="688C4070"/>
    <w:lvl w:ilvl="0" w:tplc="0419000F">
      <w:start w:val="1"/>
      <w:numFmt w:val="decimal"/>
      <w:lvlText w:val="%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4761881"/>
    <w:multiLevelType w:val="hybridMultilevel"/>
    <w:tmpl w:val="E2D248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499509B"/>
    <w:multiLevelType w:val="hybridMultilevel"/>
    <w:tmpl w:val="ACA4C0C8"/>
    <w:lvl w:ilvl="0" w:tplc="5A0C196C">
      <w:start w:val="1"/>
      <w:numFmt w:val="decimal"/>
      <w:lvlText w:val="%1."/>
      <w:lvlJc w:val="left"/>
      <w:pPr>
        <w:ind w:left="927"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4BC2E9F"/>
    <w:multiLevelType w:val="hybridMultilevel"/>
    <w:tmpl w:val="D09CA3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57A25EC"/>
    <w:multiLevelType w:val="singleLevel"/>
    <w:tmpl w:val="DC20618E"/>
    <w:lvl w:ilvl="0">
      <w:start w:val="1"/>
      <w:numFmt w:val="decimal"/>
      <w:lvlText w:val="%1."/>
      <w:lvlJc w:val="left"/>
      <w:pPr>
        <w:tabs>
          <w:tab w:val="num" w:pos="360"/>
        </w:tabs>
        <w:ind w:left="360" w:hanging="360"/>
      </w:pPr>
      <w:rPr>
        <w:rFonts w:cs="Times New Roman"/>
        <w:b w:val="0"/>
        <w:i w:val="0"/>
      </w:rPr>
    </w:lvl>
  </w:abstractNum>
  <w:abstractNum w:abstractNumId="46" w15:restartNumberingAfterBreak="0">
    <w:nsid w:val="7A962D6A"/>
    <w:multiLevelType w:val="multilevel"/>
    <w:tmpl w:val="014C3E34"/>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7B972C40"/>
    <w:multiLevelType w:val="hybridMultilevel"/>
    <w:tmpl w:val="B8DE915C"/>
    <w:lvl w:ilvl="0" w:tplc="E3860E6E">
      <w:start w:val="1"/>
      <w:numFmt w:val="decimal"/>
      <w:lvlText w:val="%1."/>
      <w:lvlJc w:val="left"/>
      <w:pPr>
        <w:ind w:left="644" w:hanging="360"/>
      </w:pPr>
      <w:rPr>
        <w:b w:val="0"/>
      </w:rPr>
    </w:lvl>
    <w:lvl w:ilvl="1" w:tplc="FFFFFFFF" w:tentative="1">
      <w:start w:val="1"/>
      <w:numFmt w:val="lowerLetter"/>
      <w:lvlText w:val="%2."/>
      <w:lvlJc w:val="left"/>
      <w:pPr>
        <w:ind w:left="1675" w:hanging="360"/>
      </w:pPr>
    </w:lvl>
    <w:lvl w:ilvl="2" w:tplc="FFFFFFFF" w:tentative="1">
      <w:start w:val="1"/>
      <w:numFmt w:val="lowerRoman"/>
      <w:lvlText w:val="%3."/>
      <w:lvlJc w:val="right"/>
      <w:pPr>
        <w:ind w:left="2395" w:hanging="180"/>
      </w:pPr>
    </w:lvl>
    <w:lvl w:ilvl="3" w:tplc="FFFFFFFF" w:tentative="1">
      <w:start w:val="1"/>
      <w:numFmt w:val="decimal"/>
      <w:lvlText w:val="%4."/>
      <w:lvlJc w:val="left"/>
      <w:pPr>
        <w:ind w:left="3115" w:hanging="360"/>
      </w:pPr>
    </w:lvl>
    <w:lvl w:ilvl="4" w:tplc="FFFFFFFF" w:tentative="1">
      <w:start w:val="1"/>
      <w:numFmt w:val="lowerLetter"/>
      <w:lvlText w:val="%5."/>
      <w:lvlJc w:val="left"/>
      <w:pPr>
        <w:ind w:left="3835" w:hanging="360"/>
      </w:pPr>
    </w:lvl>
    <w:lvl w:ilvl="5" w:tplc="FFFFFFFF" w:tentative="1">
      <w:start w:val="1"/>
      <w:numFmt w:val="lowerRoman"/>
      <w:lvlText w:val="%6."/>
      <w:lvlJc w:val="right"/>
      <w:pPr>
        <w:ind w:left="4555" w:hanging="180"/>
      </w:pPr>
    </w:lvl>
    <w:lvl w:ilvl="6" w:tplc="FFFFFFFF" w:tentative="1">
      <w:start w:val="1"/>
      <w:numFmt w:val="decimal"/>
      <w:lvlText w:val="%7."/>
      <w:lvlJc w:val="left"/>
      <w:pPr>
        <w:ind w:left="5275" w:hanging="360"/>
      </w:pPr>
    </w:lvl>
    <w:lvl w:ilvl="7" w:tplc="FFFFFFFF" w:tentative="1">
      <w:start w:val="1"/>
      <w:numFmt w:val="lowerLetter"/>
      <w:lvlText w:val="%8."/>
      <w:lvlJc w:val="left"/>
      <w:pPr>
        <w:ind w:left="5995" w:hanging="360"/>
      </w:pPr>
    </w:lvl>
    <w:lvl w:ilvl="8" w:tplc="FFFFFFFF" w:tentative="1">
      <w:start w:val="1"/>
      <w:numFmt w:val="lowerRoman"/>
      <w:lvlText w:val="%9."/>
      <w:lvlJc w:val="right"/>
      <w:pPr>
        <w:ind w:left="6715" w:hanging="180"/>
      </w:pPr>
    </w:lvl>
  </w:abstractNum>
  <w:abstractNum w:abstractNumId="48" w15:restartNumberingAfterBreak="0">
    <w:nsid w:val="7BB94E18"/>
    <w:multiLevelType w:val="hybridMultilevel"/>
    <w:tmpl w:val="52109BC4"/>
    <w:lvl w:ilvl="0" w:tplc="1B6C77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E72201F"/>
    <w:multiLevelType w:val="multilevel"/>
    <w:tmpl w:val="4DB811AA"/>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Zero"/>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num w:numId="1">
    <w:abstractNumId w:val="23"/>
  </w:num>
  <w:num w:numId="2">
    <w:abstractNumId w:val="2"/>
  </w:num>
  <w:num w:numId="3">
    <w:abstractNumId w:val="22"/>
  </w:num>
  <w:num w:numId="4">
    <w:abstractNumId w:val="45"/>
  </w:num>
  <w:num w:numId="5">
    <w:abstractNumId w:val="7"/>
  </w:num>
  <w:num w:numId="6">
    <w:abstractNumId w:val="17"/>
  </w:num>
  <w:num w:numId="7">
    <w:abstractNumId w:val="5"/>
  </w:num>
  <w:num w:numId="8">
    <w:abstractNumId w:val="6"/>
  </w:num>
  <w:num w:numId="9">
    <w:abstractNumId w:val="48"/>
  </w:num>
  <w:num w:numId="10">
    <w:abstractNumId w:val="47"/>
  </w:num>
  <w:num w:numId="11">
    <w:abstractNumId w:val="1"/>
  </w:num>
  <w:num w:numId="12">
    <w:abstractNumId w:val="3"/>
  </w:num>
  <w:num w:numId="13">
    <w:abstractNumId w:val="4"/>
  </w:num>
  <w:num w:numId="14">
    <w:abstractNumId w:val="21"/>
  </w:num>
  <w:num w:numId="15">
    <w:abstractNumId w:val="29"/>
  </w:num>
  <w:num w:numId="16">
    <w:abstractNumId w:val="16"/>
  </w:num>
  <w:num w:numId="17">
    <w:abstractNumId w:val="10"/>
  </w:num>
  <w:num w:numId="18">
    <w:abstractNumId w:val="0"/>
  </w:num>
  <w:num w:numId="19">
    <w:abstractNumId w:val="30"/>
  </w:num>
  <w:num w:numId="20">
    <w:abstractNumId w:val="32"/>
  </w:num>
  <w:num w:numId="21">
    <w:abstractNumId w:val="13"/>
  </w:num>
  <w:num w:numId="22">
    <w:abstractNumId w:val="15"/>
  </w:num>
  <w:num w:numId="23">
    <w:abstractNumId w:val="38"/>
  </w:num>
  <w:num w:numId="24">
    <w:abstractNumId w:val="33"/>
  </w:num>
  <w:num w:numId="25">
    <w:abstractNumId w:val="26"/>
  </w:num>
  <w:num w:numId="26">
    <w:abstractNumId w:val="11"/>
  </w:num>
  <w:num w:numId="27">
    <w:abstractNumId w:val="46"/>
  </w:num>
  <w:num w:numId="28">
    <w:abstractNumId w:val="36"/>
  </w:num>
  <w:num w:numId="29">
    <w:abstractNumId w:val="14"/>
  </w:num>
  <w:num w:numId="30">
    <w:abstractNumId w:val="24"/>
  </w:num>
  <w:num w:numId="31">
    <w:abstractNumId w:val="8"/>
  </w:num>
  <w:num w:numId="32">
    <w:abstractNumId w:val="41"/>
  </w:num>
  <w:num w:numId="33">
    <w:abstractNumId w:val="34"/>
  </w:num>
  <w:num w:numId="34">
    <w:abstractNumId w:val="27"/>
  </w:num>
  <w:num w:numId="35">
    <w:abstractNumId w:val="12"/>
  </w:num>
  <w:num w:numId="36">
    <w:abstractNumId w:val="43"/>
  </w:num>
  <w:num w:numId="37">
    <w:abstractNumId w:val="49"/>
  </w:num>
  <w:num w:numId="38">
    <w:abstractNumId w:val="18"/>
  </w:num>
  <w:num w:numId="39">
    <w:abstractNumId w:val="37"/>
  </w:num>
  <w:num w:numId="40">
    <w:abstractNumId w:val="19"/>
  </w:num>
  <w:num w:numId="41">
    <w:abstractNumId w:val="44"/>
  </w:num>
  <w:num w:numId="42">
    <w:abstractNumId w:val="28"/>
  </w:num>
  <w:num w:numId="43">
    <w:abstractNumId w:val="39"/>
  </w:num>
  <w:num w:numId="44">
    <w:abstractNumId w:val="9"/>
  </w:num>
  <w:num w:numId="45">
    <w:abstractNumId w:val="40"/>
  </w:num>
  <w:num w:numId="46">
    <w:abstractNumId w:val="25"/>
  </w:num>
  <w:num w:numId="47">
    <w:abstractNumId w:val="35"/>
  </w:num>
  <w:num w:numId="48">
    <w:abstractNumId w:val="31"/>
  </w:num>
  <w:num w:numId="49">
    <w:abstractNumId w:val="42"/>
  </w:num>
  <w:num w:numId="5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C4B"/>
    <w:rsid w:val="000124B1"/>
    <w:rsid w:val="000C06C8"/>
    <w:rsid w:val="000F36F2"/>
    <w:rsid w:val="00135263"/>
    <w:rsid w:val="002D48B1"/>
    <w:rsid w:val="00305B10"/>
    <w:rsid w:val="003103CA"/>
    <w:rsid w:val="004D3DA2"/>
    <w:rsid w:val="004F6954"/>
    <w:rsid w:val="005C3A7E"/>
    <w:rsid w:val="005E4C4B"/>
    <w:rsid w:val="006B2503"/>
    <w:rsid w:val="006B6C5C"/>
    <w:rsid w:val="00745A45"/>
    <w:rsid w:val="00754C40"/>
    <w:rsid w:val="009017E2"/>
    <w:rsid w:val="009D69B7"/>
    <w:rsid w:val="00A42289"/>
    <w:rsid w:val="00AE1254"/>
    <w:rsid w:val="00B14049"/>
    <w:rsid w:val="00B26C4A"/>
    <w:rsid w:val="00B92338"/>
    <w:rsid w:val="00BF67E0"/>
    <w:rsid w:val="00C71BFD"/>
    <w:rsid w:val="00CE2AB4"/>
    <w:rsid w:val="00D367B4"/>
    <w:rsid w:val="00D51077"/>
    <w:rsid w:val="00E63540"/>
    <w:rsid w:val="00ED389C"/>
    <w:rsid w:val="00FA40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2FAEB"/>
  <w15:chartTrackingRefBased/>
  <w15:docId w15:val="{3CF594D3-3950-4ED7-A80D-5DA8A4892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25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E1254"/>
    <w:pPr>
      <w:keepNext/>
      <w:jc w:val="center"/>
      <w:outlineLvl w:val="0"/>
    </w:pPr>
    <w:rPr>
      <w:sz w:val="32"/>
      <w:szCs w:val="32"/>
      <w:lang w:val="x-none"/>
    </w:rPr>
  </w:style>
  <w:style w:type="paragraph" w:styleId="2">
    <w:name w:val="heading 2"/>
    <w:basedOn w:val="a"/>
    <w:next w:val="a"/>
    <w:link w:val="20"/>
    <w:qFormat/>
    <w:rsid w:val="00AE1254"/>
    <w:pPr>
      <w:keepNext/>
      <w:keepLines/>
      <w:widowControl w:val="0"/>
      <w:suppressAutoHyphens/>
      <w:spacing w:before="240" w:after="120"/>
      <w:jc w:val="center"/>
      <w:outlineLvl w:val="1"/>
    </w:pPr>
    <w:rPr>
      <w:b/>
      <w:bCs/>
      <w:kern w:val="28"/>
      <w:lang w:val="x-none"/>
    </w:rPr>
  </w:style>
  <w:style w:type="paragraph" w:styleId="3">
    <w:name w:val="heading 3"/>
    <w:basedOn w:val="a"/>
    <w:next w:val="a"/>
    <w:link w:val="30"/>
    <w:qFormat/>
    <w:rsid w:val="00AE1254"/>
    <w:pPr>
      <w:keepNext/>
      <w:ind w:right="-766"/>
      <w:jc w:val="center"/>
      <w:outlineLvl w:val="2"/>
    </w:pPr>
    <w:rPr>
      <w:rFonts w:ascii="Arial" w:hAnsi="Arial"/>
      <w:sz w:val="32"/>
      <w:szCs w:val="32"/>
      <w:lang w:val="x-none"/>
    </w:rPr>
  </w:style>
  <w:style w:type="paragraph" w:styleId="4">
    <w:name w:val="heading 4"/>
    <w:basedOn w:val="a"/>
    <w:next w:val="a"/>
    <w:link w:val="40"/>
    <w:qFormat/>
    <w:rsid w:val="00AE1254"/>
    <w:pPr>
      <w:keepNext/>
      <w:outlineLvl w:val="3"/>
    </w:pPr>
    <w:rPr>
      <w:rFonts w:ascii="Arial" w:hAnsi="Arial"/>
      <w:b/>
      <w:bCs/>
      <w:sz w:val="28"/>
      <w:szCs w:val="28"/>
      <w:lang w:val="x-none"/>
    </w:rPr>
  </w:style>
  <w:style w:type="paragraph" w:styleId="5">
    <w:name w:val="heading 5"/>
    <w:basedOn w:val="a"/>
    <w:next w:val="a"/>
    <w:link w:val="50"/>
    <w:qFormat/>
    <w:rsid w:val="00AE1254"/>
    <w:pPr>
      <w:keepNext/>
      <w:jc w:val="center"/>
      <w:outlineLvl w:val="4"/>
    </w:pPr>
    <w:rPr>
      <w:rFonts w:ascii="Arial" w:hAnsi="Arial"/>
      <w:b/>
      <w:bCs/>
      <w:sz w:val="40"/>
      <w:szCs w:val="40"/>
      <w:lang w:val="x-none"/>
    </w:rPr>
  </w:style>
  <w:style w:type="paragraph" w:styleId="6">
    <w:name w:val="heading 6"/>
    <w:basedOn w:val="a"/>
    <w:next w:val="a"/>
    <w:link w:val="60"/>
    <w:qFormat/>
    <w:rsid w:val="00AE1254"/>
    <w:pPr>
      <w:keepNext/>
      <w:ind w:right="-240" w:firstLine="567"/>
      <w:jc w:val="both"/>
      <w:outlineLvl w:val="5"/>
    </w:pPr>
    <w:rPr>
      <w:b/>
      <w:sz w:val="28"/>
      <w:szCs w:val="20"/>
      <w:lang w:val="x-none"/>
    </w:rPr>
  </w:style>
  <w:style w:type="paragraph" w:styleId="7">
    <w:name w:val="heading 7"/>
    <w:basedOn w:val="a"/>
    <w:next w:val="a"/>
    <w:link w:val="70"/>
    <w:qFormat/>
    <w:rsid w:val="00AE1254"/>
    <w:pPr>
      <w:keepNext/>
      <w:spacing w:line="360" w:lineRule="auto"/>
      <w:jc w:val="center"/>
      <w:outlineLvl w:val="6"/>
    </w:pPr>
    <w:rPr>
      <w:b/>
      <w:bCs/>
      <w:sz w:val="32"/>
      <w:szCs w:val="32"/>
      <w:lang w:val="x-none"/>
    </w:rPr>
  </w:style>
  <w:style w:type="paragraph" w:styleId="8">
    <w:name w:val="heading 8"/>
    <w:basedOn w:val="a"/>
    <w:next w:val="a"/>
    <w:link w:val="80"/>
    <w:qFormat/>
    <w:rsid w:val="00AE1254"/>
    <w:pPr>
      <w:keepNext/>
      <w:ind w:right="-240"/>
      <w:jc w:val="center"/>
      <w:outlineLvl w:val="7"/>
    </w:pPr>
    <w:rPr>
      <w:b/>
      <w:bCs/>
      <w:sz w:val="28"/>
      <w:szCs w:val="28"/>
      <w:lang w:val="x-none"/>
    </w:rPr>
  </w:style>
  <w:style w:type="paragraph" w:styleId="9">
    <w:name w:val="heading 9"/>
    <w:basedOn w:val="a"/>
    <w:next w:val="a"/>
    <w:link w:val="90"/>
    <w:qFormat/>
    <w:rsid w:val="00AE1254"/>
    <w:pPr>
      <w:keepNext/>
      <w:ind w:firstLine="567"/>
      <w:jc w:val="center"/>
      <w:outlineLvl w:val="8"/>
    </w:pPr>
    <w:rPr>
      <w:b/>
      <w:sz w:val="28"/>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E1254"/>
    <w:rPr>
      <w:rFonts w:ascii="Times New Roman" w:eastAsia="Times New Roman" w:hAnsi="Times New Roman" w:cs="Times New Roman"/>
      <w:sz w:val="32"/>
      <w:szCs w:val="32"/>
      <w:lang w:val="x-none" w:eastAsia="ru-RU"/>
    </w:rPr>
  </w:style>
  <w:style w:type="character" w:customStyle="1" w:styleId="20">
    <w:name w:val="Заголовок 2 Знак"/>
    <w:basedOn w:val="a0"/>
    <w:link w:val="2"/>
    <w:rsid w:val="00AE1254"/>
    <w:rPr>
      <w:rFonts w:ascii="Times New Roman" w:eastAsia="Times New Roman" w:hAnsi="Times New Roman" w:cs="Times New Roman"/>
      <w:b/>
      <w:bCs/>
      <w:kern w:val="28"/>
      <w:sz w:val="24"/>
      <w:szCs w:val="24"/>
      <w:lang w:val="x-none" w:eastAsia="ru-RU"/>
    </w:rPr>
  </w:style>
  <w:style w:type="character" w:customStyle="1" w:styleId="30">
    <w:name w:val="Заголовок 3 Знак"/>
    <w:basedOn w:val="a0"/>
    <w:link w:val="3"/>
    <w:rsid w:val="00AE1254"/>
    <w:rPr>
      <w:rFonts w:ascii="Arial" w:eastAsia="Times New Roman" w:hAnsi="Arial" w:cs="Times New Roman"/>
      <w:sz w:val="32"/>
      <w:szCs w:val="32"/>
      <w:lang w:val="x-none" w:eastAsia="ru-RU"/>
    </w:rPr>
  </w:style>
  <w:style w:type="character" w:customStyle="1" w:styleId="40">
    <w:name w:val="Заголовок 4 Знак"/>
    <w:basedOn w:val="a0"/>
    <w:link w:val="4"/>
    <w:rsid w:val="00AE1254"/>
    <w:rPr>
      <w:rFonts w:ascii="Arial" w:eastAsia="Times New Roman" w:hAnsi="Arial" w:cs="Times New Roman"/>
      <w:b/>
      <w:bCs/>
      <w:sz w:val="28"/>
      <w:szCs w:val="28"/>
      <w:lang w:val="x-none" w:eastAsia="ru-RU"/>
    </w:rPr>
  </w:style>
  <w:style w:type="character" w:customStyle="1" w:styleId="50">
    <w:name w:val="Заголовок 5 Знак"/>
    <w:basedOn w:val="a0"/>
    <w:link w:val="5"/>
    <w:rsid w:val="00AE1254"/>
    <w:rPr>
      <w:rFonts w:ascii="Arial" w:eastAsia="Times New Roman" w:hAnsi="Arial" w:cs="Times New Roman"/>
      <w:b/>
      <w:bCs/>
      <w:sz w:val="40"/>
      <w:szCs w:val="40"/>
      <w:lang w:val="x-none" w:eastAsia="ru-RU"/>
    </w:rPr>
  </w:style>
  <w:style w:type="character" w:customStyle="1" w:styleId="60">
    <w:name w:val="Заголовок 6 Знак"/>
    <w:basedOn w:val="a0"/>
    <w:link w:val="6"/>
    <w:rsid w:val="00AE1254"/>
    <w:rPr>
      <w:rFonts w:ascii="Times New Roman" w:eastAsia="Times New Roman" w:hAnsi="Times New Roman" w:cs="Times New Roman"/>
      <w:b/>
      <w:sz w:val="28"/>
      <w:szCs w:val="20"/>
      <w:lang w:val="x-none" w:eastAsia="ru-RU"/>
    </w:rPr>
  </w:style>
  <w:style w:type="character" w:customStyle="1" w:styleId="70">
    <w:name w:val="Заголовок 7 Знак"/>
    <w:basedOn w:val="a0"/>
    <w:link w:val="7"/>
    <w:rsid w:val="00AE1254"/>
    <w:rPr>
      <w:rFonts w:ascii="Times New Roman" w:eastAsia="Times New Roman" w:hAnsi="Times New Roman" w:cs="Times New Roman"/>
      <w:b/>
      <w:bCs/>
      <w:sz w:val="32"/>
      <w:szCs w:val="32"/>
      <w:lang w:val="x-none" w:eastAsia="ru-RU"/>
    </w:rPr>
  </w:style>
  <w:style w:type="character" w:customStyle="1" w:styleId="80">
    <w:name w:val="Заголовок 8 Знак"/>
    <w:basedOn w:val="a0"/>
    <w:link w:val="8"/>
    <w:rsid w:val="00AE1254"/>
    <w:rPr>
      <w:rFonts w:ascii="Times New Roman" w:eastAsia="Times New Roman" w:hAnsi="Times New Roman" w:cs="Times New Roman"/>
      <w:b/>
      <w:bCs/>
      <w:sz w:val="28"/>
      <w:szCs w:val="28"/>
      <w:lang w:val="x-none" w:eastAsia="ru-RU"/>
    </w:rPr>
  </w:style>
  <w:style w:type="character" w:customStyle="1" w:styleId="90">
    <w:name w:val="Заголовок 9 Знак"/>
    <w:basedOn w:val="a0"/>
    <w:link w:val="9"/>
    <w:rsid w:val="00AE1254"/>
    <w:rPr>
      <w:rFonts w:ascii="Times New Roman" w:eastAsia="Times New Roman" w:hAnsi="Times New Roman" w:cs="Times New Roman"/>
      <w:b/>
      <w:sz w:val="28"/>
      <w:szCs w:val="20"/>
      <w:lang w:val="x-none" w:eastAsia="ru-RU"/>
    </w:rPr>
  </w:style>
  <w:style w:type="numbering" w:customStyle="1" w:styleId="11">
    <w:name w:val="Нет списка1"/>
    <w:next w:val="a2"/>
    <w:uiPriority w:val="99"/>
    <w:semiHidden/>
    <w:unhideWhenUsed/>
    <w:rsid w:val="00AE1254"/>
  </w:style>
  <w:style w:type="paragraph" w:customStyle="1" w:styleId="12">
    <w:name w:val="Обычный1"/>
    <w:link w:val="Normal"/>
    <w:rsid w:val="00AE1254"/>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Normal">
    <w:name w:val="Normal Знак"/>
    <w:link w:val="12"/>
    <w:rsid w:val="00AE1254"/>
    <w:rPr>
      <w:rFonts w:ascii="Times New Roman" w:eastAsia="Times New Roman" w:hAnsi="Times New Roman" w:cs="Times New Roman"/>
      <w:sz w:val="28"/>
      <w:szCs w:val="20"/>
      <w:lang w:eastAsia="ru-RU"/>
    </w:rPr>
  </w:style>
  <w:style w:type="numbering" w:customStyle="1" w:styleId="110">
    <w:name w:val="Нет списка11"/>
    <w:next w:val="a2"/>
    <w:semiHidden/>
    <w:rsid w:val="00AE1254"/>
  </w:style>
  <w:style w:type="character" w:customStyle="1" w:styleId="a3">
    <w:name w:val="Личный стиль сообщения"/>
    <w:rsid w:val="00AE1254"/>
    <w:rPr>
      <w:rFonts w:ascii="Arial" w:hAnsi="Arial" w:cs="Arial"/>
      <w:color w:val="auto"/>
      <w:sz w:val="20"/>
    </w:rPr>
  </w:style>
  <w:style w:type="character" w:customStyle="1" w:styleId="a4">
    <w:name w:val="Личный стиль ответа"/>
    <w:rsid w:val="00AE1254"/>
    <w:rPr>
      <w:rFonts w:ascii="Arial" w:hAnsi="Arial" w:cs="Arial"/>
      <w:color w:val="auto"/>
      <w:sz w:val="20"/>
    </w:rPr>
  </w:style>
  <w:style w:type="paragraph" w:styleId="a5">
    <w:name w:val="Plain Text"/>
    <w:basedOn w:val="a"/>
    <w:link w:val="a6"/>
    <w:rsid w:val="00AE1254"/>
    <w:rPr>
      <w:rFonts w:ascii="Courier New" w:hAnsi="Courier New"/>
      <w:sz w:val="20"/>
      <w:szCs w:val="20"/>
      <w:lang w:val="x-none"/>
    </w:rPr>
  </w:style>
  <w:style w:type="character" w:customStyle="1" w:styleId="a6">
    <w:name w:val="Текст Знак"/>
    <w:basedOn w:val="a0"/>
    <w:link w:val="a5"/>
    <w:rsid w:val="00AE1254"/>
    <w:rPr>
      <w:rFonts w:ascii="Courier New" w:eastAsia="Times New Roman" w:hAnsi="Courier New" w:cs="Times New Roman"/>
      <w:sz w:val="20"/>
      <w:szCs w:val="20"/>
      <w:lang w:val="x-none" w:eastAsia="ru-RU"/>
    </w:rPr>
  </w:style>
  <w:style w:type="paragraph" w:styleId="31">
    <w:name w:val="Body Text 3"/>
    <w:basedOn w:val="a"/>
    <w:link w:val="32"/>
    <w:rsid w:val="00AE1254"/>
    <w:pPr>
      <w:ind w:right="-766"/>
      <w:jc w:val="center"/>
    </w:pPr>
    <w:rPr>
      <w:sz w:val="32"/>
      <w:szCs w:val="32"/>
      <w:lang w:val="x-none"/>
    </w:rPr>
  </w:style>
  <w:style w:type="character" w:customStyle="1" w:styleId="32">
    <w:name w:val="Основной текст 3 Знак"/>
    <w:basedOn w:val="a0"/>
    <w:link w:val="31"/>
    <w:rsid w:val="00AE1254"/>
    <w:rPr>
      <w:rFonts w:ascii="Times New Roman" w:eastAsia="Times New Roman" w:hAnsi="Times New Roman" w:cs="Times New Roman"/>
      <w:sz w:val="32"/>
      <w:szCs w:val="32"/>
      <w:lang w:val="x-none" w:eastAsia="ru-RU"/>
    </w:rPr>
  </w:style>
  <w:style w:type="paragraph" w:customStyle="1" w:styleId="13">
    <w:name w:val="заголовок 1"/>
    <w:basedOn w:val="a"/>
    <w:next w:val="a"/>
    <w:rsid w:val="00AE1254"/>
    <w:pPr>
      <w:keepNext/>
      <w:outlineLvl w:val="0"/>
    </w:pPr>
    <w:rPr>
      <w:sz w:val="28"/>
      <w:szCs w:val="28"/>
    </w:rPr>
  </w:style>
  <w:style w:type="paragraph" w:styleId="21">
    <w:name w:val="Body Text Indent 2"/>
    <w:basedOn w:val="a"/>
    <w:link w:val="22"/>
    <w:rsid w:val="00AE1254"/>
    <w:pPr>
      <w:ind w:right="-240" w:firstLine="567"/>
      <w:jc w:val="both"/>
    </w:pPr>
    <w:rPr>
      <w:b/>
      <w:bCs/>
      <w:sz w:val="28"/>
      <w:szCs w:val="28"/>
      <w:lang w:val="x-none"/>
    </w:rPr>
  </w:style>
  <w:style w:type="character" w:customStyle="1" w:styleId="22">
    <w:name w:val="Основной текст с отступом 2 Знак"/>
    <w:basedOn w:val="a0"/>
    <w:link w:val="21"/>
    <w:rsid w:val="00AE1254"/>
    <w:rPr>
      <w:rFonts w:ascii="Times New Roman" w:eastAsia="Times New Roman" w:hAnsi="Times New Roman" w:cs="Times New Roman"/>
      <w:b/>
      <w:bCs/>
      <w:sz w:val="28"/>
      <w:szCs w:val="28"/>
      <w:lang w:val="x-none" w:eastAsia="ru-RU"/>
    </w:rPr>
  </w:style>
  <w:style w:type="paragraph" w:customStyle="1" w:styleId="a7">
    <w:name w:val="@ Основа"/>
    <w:rsid w:val="00AE1254"/>
    <w:pPr>
      <w:widowControl w:val="0"/>
      <w:spacing w:after="0" w:line="240" w:lineRule="auto"/>
      <w:ind w:firstLine="284"/>
      <w:jc w:val="both"/>
    </w:pPr>
    <w:rPr>
      <w:rFonts w:ascii="Times New Roman" w:eastAsia="Times New Roman" w:hAnsi="Times New Roman" w:cs="Arial"/>
      <w:sz w:val="20"/>
      <w:szCs w:val="24"/>
      <w:lang w:eastAsia="ru-RU"/>
    </w:rPr>
  </w:style>
  <w:style w:type="paragraph" w:styleId="a8">
    <w:name w:val="Body Text Indent"/>
    <w:basedOn w:val="a"/>
    <w:link w:val="a9"/>
    <w:rsid w:val="00AE1254"/>
    <w:pPr>
      <w:jc w:val="both"/>
    </w:pPr>
    <w:rPr>
      <w:b/>
      <w:bCs/>
      <w:sz w:val="32"/>
      <w:szCs w:val="32"/>
      <w:lang w:val="x-none"/>
    </w:rPr>
  </w:style>
  <w:style w:type="character" w:customStyle="1" w:styleId="a9">
    <w:name w:val="Основной текст с отступом Знак"/>
    <w:basedOn w:val="a0"/>
    <w:link w:val="a8"/>
    <w:rsid w:val="00AE1254"/>
    <w:rPr>
      <w:rFonts w:ascii="Times New Roman" w:eastAsia="Times New Roman" w:hAnsi="Times New Roman" w:cs="Times New Roman"/>
      <w:b/>
      <w:bCs/>
      <w:sz w:val="32"/>
      <w:szCs w:val="32"/>
      <w:lang w:val="x-none" w:eastAsia="ru-RU"/>
    </w:rPr>
  </w:style>
  <w:style w:type="paragraph" w:styleId="aa">
    <w:name w:val="Body Text"/>
    <w:basedOn w:val="a"/>
    <w:link w:val="ab"/>
    <w:rsid w:val="00AE1254"/>
    <w:rPr>
      <w:rFonts w:ascii="Arial" w:hAnsi="Arial"/>
      <w:b/>
      <w:bCs/>
      <w:sz w:val="28"/>
      <w:szCs w:val="28"/>
      <w:lang w:val="x-none"/>
    </w:rPr>
  </w:style>
  <w:style w:type="character" w:customStyle="1" w:styleId="ab">
    <w:name w:val="Основной текст Знак"/>
    <w:basedOn w:val="a0"/>
    <w:link w:val="aa"/>
    <w:rsid w:val="00AE1254"/>
    <w:rPr>
      <w:rFonts w:ascii="Arial" w:eastAsia="Times New Roman" w:hAnsi="Arial" w:cs="Times New Roman"/>
      <w:b/>
      <w:bCs/>
      <w:sz w:val="28"/>
      <w:szCs w:val="28"/>
      <w:lang w:val="x-none" w:eastAsia="ru-RU"/>
    </w:rPr>
  </w:style>
  <w:style w:type="paragraph" w:styleId="33">
    <w:name w:val="Body Text Indent 3"/>
    <w:basedOn w:val="a"/>
    <w:link w:val="34"/>
    <w:rsid w:val="00AE1254"/>
    <w:pPr>
      <w:ind w:right="-766" w:firstLine="567"/>
      <w:jc w:val="both"/>
    </w:pPr>
    <w:rPr>
      <w:rFonts w:ascii="Arial" w:hAnsi="Arial"/>
      <w:b/>
      <w:bCs/>
      <w:sz w:val="28"/>
      <w:szCs w:val="28"/>
      <w:lang w:val="x-none"/>
    </w:rPr>
  </w:style>
  <w:style w:type="character" w:customStyle="1" w:styleId="34">
    <w:name w:val="Основной текст с отступом 3 Знак"/>
    <w:basedOn w:val="a0"/>
    <w:link w:val="33"/>
    <w:rsid w:val="00AE1254"/>
    <w:rPr>
      <w:rFonts w:ascii="Arial" w:eastAsia="Times New Roman" w:hAnsi="Arial" w:cs="Times New Roman"/>
      <w:b/>
      <w:bCs/>
      <w:sz w:val="28"/>
      <w:szCs w:val="28"/>
      <w:lang w:val="x-none" w:eastAsia="ru-RU"/>
    </w:rPr>
  </w:style>
  <w:style w:type="character" w:styleId="ac">
    <w:name w:val="page number"/>
    <w:rsid w:val="00AE1254"/>
  </w:style>
  <w:style w:type="paragraph" w:styleId="ad">
    <w:name w:val="footer"/>
    <w:basedOn w:val="a"/>
    <w:link w:val="ae"/>
    <w:uiPriority w:val="99"/>
    <w:rsid w:val="00AE1254"/>
    <w:pPr>
      <w:tabs>
        <w:tab w:val="center" w:pos="4153"/>
        <w:tab w:val="right" w:pos="8306"/>
      </w:tabs>
    </w:pPr>
    <w:rPr>
      <w:sz w:val="20"/>
      <w:szCs w:val="20"/>
      <w:lang w:val="x-none"/>
    </w:rPr>
  </w:style>
  <w:style w:type="character" w:customStyle="1" w:styleId="ae">
    <w:name w:val="Нижний колонтитул Знак"/>
    <w:basedOn w:val="a0"/>
    <w:link w:val="ad"/>
    <w:uiPriority w:val="99"/>
    <w:rsid w:val="00AE1254"/>
    <w:rPr>
      <w:rFonts w:ascii="Times New Roman" w:eastAsia="Times New Roman" w:hAnsi="Times New Roman" w:cs="Times New Roman"/>
      <w:sz w:val="20"/>
      <w:szCs w:val="20"/>
      <w:lang w:val="x-none" w:eastAsia="ru-RU"/>
    </w:rPr>
  </w:style>
  <w:style w:type="paragraph" w:styleId="af">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
    <w:link w:val="af0"/>
    <w:rsid w:val="00AE1254"/>
    <w:pPr>
      <w:widowControl w:val="0"/>
      <w:overflowPunct w:val="0"/>
      <w:autoSpaceDE w:val="0"/>
      <w:autoSpaceDN w:val="0"/>
      <w:adjustRightInd w:val="0"/>
      <w:jc w:val="both"/>
      <w:textAlignment w:val="baseline"/>
    </w:pPr>
    <w:rPr>
      <w:sz w:val="18"/>
      <w:szCs w:val="20"/>
      <w:lang w:val="x-none"/>
    </w:rPr>
  </w:style>
  <w:style w:type="character" w:customStyle="1" w:styleId="af0">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0"/>
    <w:link w:val="af"/>
    <w:rsid w:val="00AE1254"/>
    <w:rPr>
      <w:rFonts w:ascii="Times New Roman" w:eastAsia="Times New Roman" w:hAnsi="Times New Roman" w:cs="Times New Roman"/>
      <w:sz w:val="18"/>
      <w:szCs w:val="20"/>
      <w:lang w:val="x-none" w:eastAsia="ru-RU"/>
    </w:rPr>
  </w:style>
  <w:style w:type="paragraph" w:customStyle="1" w:styleId="14">
    <w:name w:val="@ Заголовок 1"/>
    <w:rsid w:val="00AE1254"/>
    <w:pPr>
      <w:keepNext/>
      <w:keepLines/>
      <w:suppressAutoHyphens/>
      <w:spacing w:before="720" w:after="720" w:line="240" w:lineRule="auto"/>
      <w:jc w:val="center"/>
    </w:pPr>
    <w:rPr>
      <w:rFonts w:ascii="Times New Roman" w:eastAsia="Times New Roman" w:hAnsi="Times New Roman" w:cs="Times New Roman"/>
      <w:b/>
      <w:sz w:val="32"/>
      <w:szCs w:val="30"/>
      <w:lang w:eastAsia="ru-RU"/>
    </w:rPr>
  </w:style>
  <w:style w:type="character" w:customStyle="1" w:styleId="15">
    <w:name w:val="@@ Выделение 1"/>
    <w:rsid w:val="00AE1254"/>
    <w:rPr>
      <w:rFonts w:cs="Arial"/>
      <w:i/>
      <w:szCs w:val="26"/>
    </w:rPr>
  </w:style>
  <w:style w:type="paragraph" w:customStyle="1" w:styleId="23">
    <w:name w:val="@ Заголовок 2"/>
    <w:rsid w:val="00AE1254"/>
    <w:pPr>
      <w:suppressAutoHyphens/>
      <w:spacing w:before="180" w:after="60" w:line="240" w:lineRule="auto"/>
      <w:jc w:val="center"/>
    </w:pPr>
    <w:rPr>
      <w:rFonts w:ascii="Times New Roman" w:eastAsia="Times New Roman" w:hAnsi="Times New Roman" w:cs="Times New Roman"/>
      <w:b/>
      <w:sz w:val="20"/>
      <w:szCs w:val="20"/>
      <w:lang w:eastAsia="ru-RU"/>
    </w:rPr>
  </w:style>
  <w:style w:type="paragraph" w:styleId="af1">
    <w:name w:val="header"/>
    <w:basedOn w:val="a"/>
    <w:link w:val="af2"/>
    <w:rsid w:val="00AE1254"/>
    <w:pPr>
      <w:tabs>
        <w:tab w:val="center" w:pos="4677"/>
        <w:tab w:val="right" w:pos="9355"/>
      </w:tabs>
    </w:pPr>
    <w:rPr>
      <w:sz w:val="20"/>
      <w:szCs w:val="20"/>
      <w:lang w:val="x-none"/>
    </w:rPr>
  </w:style>
  <w:style w:type="character" w:customStyle="1" w:styleId="af2">
    <w:name w:val="Верхний колонтитул Знак"/>
    <w:basedOn w:val="a0"/>
    <w:link w:val="af1"/>
    <w:rsid w:val="00AE1254"/>
    <w:rPr>
      <w:rFonts w:ascii="Times New Roman" w:eastAsia="Times New Roman" w:hAnsi="Times New Roman" w:cs="Times New Roman"/>
      <w:sz w:val="20"/>
      <w:szCs w:val="20"/>
      <w:lang w:val="x-none" w:eastAsia="ru-RU"/>
    </w:rPr>
  </w:style>
  <w:style w:type="paragraph" w:customStyle="1" w:styleId="af3">
    <w:name w:val="@ Программа Нормативные акты"/>
    <w:basedOn w:val="a7"/>
    <w:rsid w:val="00AE1254"/>
    <w:pPr>
      <w:keepNext/>
      <w:keepLines/>
      <w:suppressAutoHyphens/>
      <w:spacing w:before="120" w:after="60"/>
    </w:pPr>
    <w:rPr>
      <w:b/>
    </w:rPr>
  </w:style>
  <w:style w:type="paragraph" w:customStyle="1" w:styleId="af4">
    <w:name w:val="@ Программа Тема"/>
    <w:rsid w:val="00AE1254"/>
    <w:pPr>
      <w:keepNext/>
      <w:keepLines/>
      <w:suppressAutoHyphens/>
      <w:spacing w:before="240" w:after="60" w:line="240" w:lineRule="auto"/>
      <w:jc w:val="center"/>
    </w:pPr>
    <w:rPr>
      <w:rFonts w:ascii="Times New Roman" w:eastAsia="Times New Roman" w:hAnsi="Times New Roman" w:cs="Times New Roman"/>
      <w:b/>
      <w:sz w:val="24"/>
      <w:szCs w:val="20"/>
      <w:lang w:eastAsia="ru-RU"/>
    </w:rPr>
  </w:style>
  <w:style w:type="paragraph" w:customStyle="1" w:styleId="1-1">
    <w:name w:val="1-ВК1"/>
    <w:basedOn w:val="a"/>
    <w:rsid w:val="00AE1254"/>
    <w:pPr>
      <w:widowControl w:val="0"/>
      <w:pBdr>
        <w:bottom w:val="single" w:sz="6" w:space="2" w:color="auto"/>
        <w:right w:val="single" w:sz="24" w:space="2" w:color="auto"/>
      </w:pBdr>
      <w:tabs>
        <w:tab w:val="right" w:pos="9072"/>
      </w:tabs>
      <w:suppressAutoHyphens/>
      <w:ind w:right="113"/>
      <w:jc w:val="right"/>
    </w:pPr>
    <w:rPr>
      <w:i/>
      <w:noProof/>
      <w:sz w:val="18"/>
      <w:szCs w:val="20"/>
    </w:rPr>
  </w:style>
  <w:style w:type="paragraph" w:customStyle="1" w:styleId="1-2">
    <w:name w:val="1-ВК2"/>
    <w:basedOn w:val="a"/>
    <w:rsid w:val="00AE1254"/>
    <w:pPr>
      <w:widowControl w:val="0"/>
      <w:pBdr>
        <w:left w:val="single" w:sz="24" w:space="2" w:color="auto"/>
        <w:bottom w:val="single" w:sz="6" w:space="2" w:color="auto"/>
      </w:pBdr>
      <w:tabs>
        <w:tab w:val="right" w:pos="9072"/>
      </w:tabs>
      <w:suppressAutoHyphens/>
      <w:ind w:left="113"/>
    </w:pPr>
    <w:rPr>
      <w:i/>
      <w:sz w:val="18"/>
      <w:szCs w:val="20"/>
    </w:rPr>
  </w:style>
  <w:style w:type="paragraph" w:customStyle="1" w:styleId="1-10">
    <w:name w:val="1-НК1"/>
    <w:basedOn w:val="a"/>
    <w:rsid w:val="00AE1254"/>
    <w:pPr>
      <w:widowControl w:val="0"/>
      <w:pBdr>
        <w:top w:val="single" w:sz="6" w:space="2" w:color="auto"/>
        <w:right w:val="single" w:sz="24" w:space="2" w:color="auto"/>
      </w:pBdr>
      <w:tabs>
        <w:tab w:val="right" w:pos="9072"/>
      </w:tabs>
      <w:ind w:left="5216" w:right="113"/>
      <w:jc w:val="right"/>
    </w:pPr>
    <w:rPr>
      <w:sz w:val="18"/>
      <w:szCs w:val="20"/>
    </w:rPr>
  </w:style>
  <w:style w:type="paragraph" w:customStyle="1" w:styleId="1-20">
    <w:name w:val="1-НК2"/>
    <w:basedOn w:val="a"/>
    <w:rsid w:val="00AE1254"/>
    <w:pPr>
      <w:widowControl w:val="0"/>
      <w:pBdr>
        <w:top w:val="single" w:sz="6" w:space="2" w:color="auto"/>
        <w:left w:val="single" w:sz="24" w:space="2" w:color="auto"/>
      </w:pBdr>
      <w:ind w:left="113" w:right="5216"/>
      <w:jc w:val="both"/>
    </w:pPr>
    <w:rPr>
      <w:sz w:val="18"/>
      <w:szCs w:val="20"/>
    </w:rPr>
  </w:style>
  <w:style w:type="paragraph" w:customStyle="1" w:styleId="1-">
    <w:name w:val="1-Основа"/>
    <w:rsid w:val="00AE1254"/>
    <w:pPr>
      <w:widowControl w:val="0"/>
      <w:spacing w:after="0" w:line="240" w:lineRule="auto"/>
      <w:ind w:firstLine="284"/>
      <w:jc w:val="both"/>
    </w:pPr>
    <w:rPr>
      <w:rFonts w:ascii="Times New Roman" w:eastAsia="Times New Roman" w:hAnsi="Times New Roman" w:cs="Times New Roman"/>
      <w:sz w:val="20"/>
      <w:szCs w:val="20"/>
      <w:lang w:eastAsia="ru-RU"/>
    </w:rPr>
  </w:style>
  <w:style w:type="paragraph" w:customStyle="1" w:styleId="af5">
    <w:name w:val="@ Заголовок приложения"/>
    <w:rsid w:val="00AE1254"/>
    <w:pPr>
      <w:spacing w:before="120" w:after="120" w:line="240" w:lineRule="auto"/>
      <w:jc w:val="center"/>
    </w:pPr>
    <w:rPr>
      <w:rFonts w:ascii="Times New Roman" w:eastAsia="Times New Roman" w:hAnsi="Times New Roman" w:cs="Times New Roman"/>
      <w:b/>
      <w:sz w:val="20"/>
      <w:szCs w:val="20"/>
      <w:lang w:eastAsia="ru-RU"/>
    </w:rPr>
  </w:style>
  <w:style w:type="paragraph" w:styleId="24">
    <w:name w:val="Body Text 2"/>
    <w:basedOn w:val="a"/>
    <w:link w:val="25"/>
    <w:rsid w:val="00AE1254"/>
    <w:pPr>
      <w:jc w:val="both"/>
    </w:pPr>
    <w:rPr>
      <w:b/>
      <w:sz w:val="32"/>
      <w:szCs w:val="20"/>
      <w:lang w:val="x-none"/>
    </w:rPr>
  </w:style>
  <w:style w:type="character" w:customStyle="1" w:styleId="25">
    <w:name w:val="Основной текст 2 Знак"/>
    <w:basedOn w:val="a0"/>
    <w:link w:val="24"/>
    <w:rsid w:val="00AE1254"/>
    <w:rPr>
      <w:rFonts w:ascii="Times New Roman" w:eastAsia="Times New Roman" w:hAnsi="Times New Roman" w:cs="Times New Roman"/>
      <w:b/>
      <w:sz w:val="32"/>
      <w:szCs w:val="20"/>
      <w:lang w:val="x-none" w:eastAsia="ru-RU"/>
    </w:rPr>
  </w:style>
  <w:style w:type="paragraph" w:customStyle="1" w:styleId="ConsNormal">
    <w:name w:val="ConsNormal"/>
    <w:rsid w:val="00AE125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AE125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6">
    <w:name w:val="Block Text"/>
    <w:basedOn w:val="a"/>
    <w:rsid w:val="00AE1254"/>
    <w:pPr>
      <w:widowControl w:val="0"/>
      <w:tabs>
        <w:tab w:val="left" w:pos="284"/>
        <w:tab w:val="left" w:pos="709"/>
        <w:tab w:val="left" w:pos="1276"/>
        <w:tab w:val="left" w:pos="1843"/>
        <w:tab w:val="left" w:pos="2127"/>
        <w:tab w:val="left" w:pos="2552"/>
      </w:tabs>
      <w:ind w:left="3" w:right="-766"/>
      <w:jc w:val="both"/>
    </w:pPr>
    <w:rPr>
      <w:rFonts w:ascii="Arial" w:hAnsi="Arial"/>
      <w:snapToGrid w:val="0"/>
      <w:color w:val="000000"/>
      <w:sz w:val="20"/>
      <w:szCs w:val="20"/>
    </w:rPr>
  </w:style>
  <w:style w:type="paragraph" w:customStyle="1" w:styleId="af7">
    <w:basedOn w:val="a"/>
    <w:next w:val="af8"/>
    <w:link w:val="af9"/>
    <w:qFormat/>
    <w:rsid w:val="00AE1254"/>
    <w:pPr>
      <w:jc w:val="center"/>
    </w:pPr>
    <w:rPr>
      <w:rFonts w:ascii="Arial" w:hAnsi="Arial"/>
      <w:b/>
      <w:sz w:val="28"/>
      <w:szCs w:val="20"/>
    </w:rPr>
  </w:style>
  <w:style w:type="character" w:customStyle="1" w:styleId="af9">
    <w:name w:val="Название Знак"/>
    <w:link w:val="af7"/>
    <w:rsid w:val="00AE1254"/>
    <w:rPr>
      <w:rFonts w:ascii="Arial" w:eastAsia="Times New Roman" w:hAnsi="Arial" w:cs="Times New Roman"/>
      <w:b/>
      <w:sz w:val="28"/>
      <w:szCs w:val="20"/>
      <w:lang w:eastAsia="ru-RU"/>
    </w:rPr>
  </w:style>
  <w:style w:type="paragraph" w:customStyle="1" w:styleId="ConsTitle">
    <w:name w:val="ConsTitle"/>
    <w:rsid w:val="00AE125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Heading">
    <w:name w:val="Heading"/>
    <w:rsid w:val="00AE1254"/>
    <w:pPr>
      <w:spacing w:after="0" w:line="240" w:lineRule="auto"/>
    </w:pPr>
    <w:rPr>
      <w:rFonts w:ascii="Arial" w:eastAsia="Times New Roman" w:hAnsi="Arial" w:cs="Times New Roman"/>
      <w:b/>
      <w:szCs w:val="20"/>
      <w:lang w:eastAsia="ru-RU"/>
    </w:rPr>
  </w:style>
  <w:style w:type="table" w:styleId="afa">
    <w:name w:val="Table Grid"/>
    <w:basedOn w:val="a1"/>
    <w:uiPriority w:val="59"/>
    <w:rsid w:val="00AE125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footnote reference"/>
    <w:rsid w:val="00AE1254"/>
    <w:rPr>
      <w:vertAlign w:val="superscript"/>
    </w:rPr>
  </w:style>
  <w:style w:type="character" w:customStyle="1" w:styleId="afc">
    <w:name w:val="Символ сноски"/>
    <w:rsid w:val="00AE1254"/>
    <w:rPr>
      <w:vertAlign w:val="superscript"/>
    </w:rPr>
  </w:style>
  <w:style w:type="character" w:styleId="afd">
    <w:name w:val="endnote reference"/>
    <w:semiHidden/>
    <w:rsid w:val="00AE1254"/>
    <w:rPr>
      <w:vertAlign w:val="superscript"/>
    </w:rPr>
  </w:style>
  <w:style w:type="paragraph" w:customStyle="1" w:styleId="ConsPlusNormal">
    <w:name w:val="ConsPlusNormal"/>
    <w:link w:val="ConsPlusNormal0"/>
    <w:rsid w:val="00AE1254"/>
    <w:pPr>
      <w:suppressAutoHyphens/>
      <w:autoSpaceDE w:val="0"/>
      <w:spacing w:after="0" w:line="240" w:lineRule="auto"/>
      <w:ind w:firstLine="720"/>
    </w:pPr>
    <w:rPr>
      <w:rFonts w:ascii="Arial" w:eastAsia="SimSun" w:hAnsi="Arial" w:cs="Arial"/>
      <w:sz w:val="20"/>
      <w:szCs w:val="20"/>
      <w:lang w:eastAsia="ar-SA"/>
    </w:rPr>
  </w:style>
  <w:style w:type="paragraph" w:styleId="afe">
    <w:name w:val="endnote text"/>
    <w:basedOn w:val="a"/>
    <w:link w:val="aff"/>
    <w:uiPriority w:val="99"/>
    <w:unhideWhenUsed/>
    <w:rsid w:val="00AE1254"/>
    <w:pPr>
      <w:suppressAutoHyphens/>
    </w:pPr>
    <w:rPr>
      <w:sz w:val="20"/>
      <w:szCs w:val="20"/>
      <w:lang w:val="x-none" w:eastAsia="ar-SA"/>
    </w:rPr>
  </w:style>
  <w:style w:type="character" w:customStyle="1" w:styleId="aff">
    <w:name w:val="Текст концевой сноски Знак"/>
    <w:basedOn w:val="a0"/>
    <w:link w:val="afe"/>
    <w:uiPriority w:val="99"/>
    <w:rsid w:val="00AE1254"/>
    <w:rPr>
      <w:rFonts w:ascii="Times New Roman" w:eastAsia="Times New Roman" w:hAnsi="Times New Roman" w:cs="Times New Roman"/>
      <w:sz w:val="20"/>
      <w:szCs w:val="20"/>
      <w:lang w:val="x-none" w:eastAsia="ar-SA"/>
    </w:rPr>
  </w:style>
  <w:style w:type="paragraph" w:styleId="aff0">
    <w:name w:val="Normal (Web)"/>
    <w:basedOn w:val="a"/>
    <w:uiPriority w:val="99"/>
    <w:rsid w:val="00AE1254"/>
    <w:pPr>
      <w:spacing w:before="100" w:beforeAutospacing="1" w:after="100" w:afterAutospacing="1"/>
    </w:pPr>
  </w:style>
  <w:style w:type="character" w:styleId="aff1">
    <w:name w:val="Hyperlink"/>
    <w:unhideWhenUsed/>
    <w:rsid w:val="00AE1254"/>
    <w:rPr>
      <w:color w:val="0000FF"/>
      <w:u w:val="single"/>
    </w:rPr>
  </w:style>
  <w:style w:type="character" w:styleId="aff2">
    <w:name w:val="Strong"/>
    <w:uiPriority w:val="22"/>
    <w:qFormat/>
    <w:rsid w:val="00AE1254"/>
    <w:rPr>
      <w:b/>
      <w:bCs/>
    </w:rPr>
  </w:style>
  <w:style w:type="paragraph" w:customStyle="1" w:styleId="aff3">
    <w:name w:val="Заголовок статьи"/>
    <w:basedOn w:val="a"/>
    <w:next w:val="a"/>
    <w:rsid w:val="00AE1254"/>
    <w:pPr>
      <w:autoSpaceDE w:val="0"/>
      <w:autoSpaceDN w:val="0"/>
      <w:adjustRightInd w:val="0"/>
      <w:ind w:left="1612" w:hanging="892"/>
      <w:jc w:val="both"/>
    </w:pPr>
    <w:rPr>
      <w:rFonts w:ascii="Arial" w:hAnsi="Arial"/>
      <w:sz w:val="20"/>
      <w:szCs w:val="20"/>
    </w:rPr>
  </w:style>
  <w:style w:type="paragraph" w:styleId="aff4">
    <w:name w:val="List Paragraph"/>
    <w:basedOn w:val="a"/>
    <w:link w:val="aff5"/>
    <w:uiPriority w:val="34"/>
    <w:qFormat/>
    <w:rsid w:val="00AE1254"/>
    <w:pPr>
      <w:ind w:left="720"/>
      <w:contextualSpacing/>
    </w:pPr>
    <w:rPr>
      <w:sz w:val="20"/>
      <w:szCs w:val="20"/>
      <w:lang w:val="x-none" w:eastAsia="x-none"/>
    </w:rPr>
  </w:style>
  <w:style w:type="paragraph" w:styleId="aff6">
    <w:name w:val="Document Map"/>
    <w:basedOn w:val="a"/>
    <w:link w:val="aff7"/>
    <w:uiPriority w:val="99"/>
    <w:semiHidden/>
    <w:unhideWhenUsed/>
    <w:rsid w:val="00AE1254"/>
    <w:rPr>
      <w:rFonts w:ascii="Tahoma" w:hAnsi="Tahoma"/>
      <w:sz w:val="16"/>
      <w:szCs w:val="16"/>
      <w:lang w:val="x-none"/>
    </w:rPr>
  </w:style>
  <w:style w:type="character" w:customStyle="1" w:styleId="aff7">
    <w:name w:val="Схема документа Знак"/>
    <w:basedOn w:val="a0"/>
    <w:link w:val="aff6"/>
    <w:uiPriority w:val="99"/>
    <w:semiHidden/>
    <w:rsid w:val="00AE1254"/>
    <w:rPr>
      <w:rFonts w:ascii="Tahoma" w:eastAsia="Times New Roman" w:hAnsi="Tahoma" w:cs="Times New Roman"/>
      <w:sz w:val="16"/>
      <w:szCs w:val="16"/>
      <w:lang w:val="x-none" w:eastAsia="ru-RU"/>
    </w:rPr>
  </w:style>
  <w:style w:type="paragraph" w:customStyle="1" w:styleId="BodyTextIndent21">
    <w:name w:val="Body Text Indent 21"/>
    <w:basedOn w:val="a"/>
    <w:rsid w:val="00AE1254"/>
    <w:pPr>
      <w:widowControl w:val="0"/>
      <w:suppressAutoHyphens/>
      <w:spacing w:before="240" w:after="120"/>
      <w:ind w:left="720" w:hanging="720"/>
    </w:pPr>
    <w:rPr>
      <w:b/>
      <w:szCs w:val="20"/>
      <w:lang w:eastAsia="ar-SA"/>
    </w:rPr>
  </w:style>
  <w:style w:type="character" w:customStyle="1" w:styleId="ConsPlusNormal0">
    <w:name w:val="ConsPlusNormal Знак"/>
    <w:link w:val="ConsPlusNormal"/>
    <w:rsid w:val="00AE1254"/>
    <w:rPr>
      <w:rFonts w:ascii="Arial" w:eastAsia="SimSun" w:hAnsi="Arial" w:cs="Arial"/>
      <w:sz w:val="20"/>
      <w:szCs w:val="20"/>
      <w:lang w:eastAsia="ar-SA"/>
    </w:rPr>
  </w:style>
  <w:style w:type="paragraph" w:styleId="aff8">
    <w:name w:val="Balloon Text"/>
    <w:basedOn w:val="a"/>
    <w:link w:val="aff9"/>
    <w:uiPriority w:val="99"/>
    <w:semiHidden/>
    <w:unhideWhenUsed/>
    <w:rsid w:val="00AE1254"/>
    <w:rPr>
      <w:rFonts w:ascii="Tahoma" w:hAnsi="Tahoma"/>
      <w:sz w:val="16"/>
      <w:szCs w:val="16"/>
      <w:lang w:val="x-none" w:eastAsia="x-none"/>
    </w:rPr>
  </w:style>
  <w:style w:type="character" w:customStyle="1" w:styleId="aff9">
    <w:name w:val="Текст выноски Знак"/>
    <w:basedOn w:val="a0"/>
    <w:link w:val="aff8"/>
    <w:uiPriority w:val="99"/>
    <w:semiHidden/>
    <w:rsid w:val="00AE1254"/>
    <w:rPr>
      <w:rFonts w:ascii="Tahoma" w:eastAsia="Times New Roman" w:hAnsi="Tahoma" w:cs="Times New Roman"/>
      <w:sz w:val="16"/>
      <w:szCs w:val="16"/>
      <w:lang w:val="x-none" w:eastAsia="x-none"/>
    </w:rPr>
  </w:style>
  <w:style w:type="table" w:customStyle="1" w:styleId="16">
    <w:name w:val="Сетка таблицы1"/>
    <w:basedOn w:val="a1"/>
    <w:next w:val="afa"/>
    <w:rsid w:val="00AE125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a">
    <w:name w:val="Intense Reference"/>
    <w:uiPriority w:val="32"/>
    <w:qFormat/>
    <w:rsid w:val="00AE1254"/>
    <w:rPr>
      <w:b/>
      <w:bCs/>
      <w:smallCaps/>
      <w:color w:val="C0504D"/>
      <w:spacing w:val="5"/>
      <w:u w:val="single"/>
    </w:rPr>
  </w:style>
  <w:style w:type="paragraph" w:customStyle="1" w:styleId="FR2">
    <w:name w:val="FR2"/>
    <w:uiPriority w:val="99"/>
    <w:rsid w:val="00AE1254"/>
    <w:pPr>
      <w:widowControl w:val="0"/>
      <w:spacing w:after="0" w:line="360" w:lineRule="auto"/>
      <w:ind w:firstLine="720"/>
    </w:pPr>
    <w:rPr>
      <w:rFonts w:ascii="Courier New" w:eastAsia="Times New Roman" w:hAnsi="Courier New" w:cs="Times New Roman"/>
      <w:sz w:val="24"/>
      <w:szCs w:val="20"/>
      <w:lang w:eastAsia="ru-RU"/>
    </w:rPr>
  </w:style>
  <w:style w:type="paragraph" w:customStyle="1" w:styleId="affb">
    <w:name w:val="список с точками"/>
    <w:basedOn w:val="a"/>
    <w:rsid w:val="00AE1254"/>
    <w:pPr>
      <w:tabs>
        <w:tab w:val="num" w:pos="720"/>
        <w:tab w:val="num" w:pos="756"/>
      </w:tabs>
      <w:spacing w:line="312" w:lineRule="auto"/>
      <w:ind w:left="756" w:hanging="360"/>
      <w:jc w:val="both"/>
    </w:pPr>
  </w:style>
  <w:style w:type="paragraph" w:customStyle="1" w:styleId="17">
    <w:name w:val="Абзац списка1"/>
    <w:basedOn w:val="a"/>
    <w:rsid w:val="00AE1254"/>
    <w:pPr>
      <w:spacing w:after="200" w:line="276" w:lineRule="auto"/>
      <w:ind w:left="720"/>
      <w:contextualSpacing/>
    </w:pPr>
  </w:style>
  <w:style w:type="character" w:customStyle="1" w:styleId="aff5">
    <w:name w:val="Абзац списка Знак"/>
    <w:link w:val="aff4"/>
    <w:uiPriority w:val="34"/>
    <w:rsid w:val="00AE1254"/>
    <w:rPr>
      <w:rFonts w:ascii="Times New Roman" w:eastAsia="Times New Roman" w:hAnsi="Times New Roman" w:cs="Times New Roman"/>
      <w:sz w:val="20"/>
      <w:szCs w:val="20"/>
      <w:lang w:val="x-none" w:eastAsia="x-none"/>
    </w:rPr>
  </w:style>
  <w:style w:type="paragraph" w:customStyle="1" w:styleId="Default">
    <w:name w:val="Default"/>
    <w:rsid w:val="00AE125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210">
    <w:name w:val="Основной текст с отступом 21"/>
    <w:basedOn w:val="a"/>
    <w:rsid w:val="00AE1254"/>
    <w:pPr>
      <w:overflowPunct w:val="0"/>
      <w:autoSpaceDE w:val="0"/>
      <w:autoSpaceDN w:val="0"/>
      <w:adjustRightInd w:val="0"/>
      <w:spacing w:line="360" w:lineRule="auto"/>
      <w:ind w:firstLine="902"/>
      <w:jc w:val="both"/>
      <w:textAlignment w:val="baseline"/>
    </w:pPr>
    <w:rPr>
      <w:b/>
      <w:sz w:val="28"/>
      <w:szCs w:val="20"/>
    </w:rPr>
  </w:style>
  <w:style w:type="paragraph" w:styleId="affc">
    <w:name w:val="Body Text First Indent"/>
    <w:basedOn w:val="aa"/>
    <w:link w:val="affd"/>
    <w:uiPriority w:val="99"/>
    <w:semiHidden/>
    <w:unhideWhenUsed/>
    <w:rsid w:val="00AE1254"/>
    <w:pPr>
      <w:spacing w:after="120"/>
      <w:ind w:firstLine="210"/>
    </w:pPr>
    <w:rPr>
      <w:b w:val="0"/>
      <w:bCs w:val="0"/>
      <w:sz w:val="22"/>
      <w:szCs w:val="22"/>
      <w:lang w:eastAsia="en-US"/>
    </w:rPr>
  </w:style>
  <w:style w:type="character" w:customStyle="1" w:styleId="affd">
    <w:name w:val="Красная строка Знак"/>
    <w:basedOn w:val="ab"/>
    <w:link w:val="affc"/>
    <w:uiPriority w:val="99"/>
    <w:semiHidden/>
    <w:rsid w:val="00AE1254"/>
    <w:rPr>
      <w:rFonts w:ascii="Arial" w:eastAsia="Times New Roman" w:hAnsi="Arial" w:cs="Times New Roman"/>
      <w:b w:val="0"/>
      <w:bCs w:val="0"/>
      <w:sz w:val="28"/>
      <w:szCs w:val="28"/>
      <w:lang w:val="x-none" w:eastAsia="ru-RU"/>
    </w:rPr>
  </w:style>
  <w:style w:type="character" w:customStyle="1" w:styleId="WW8Num9z3">
    <w:name w:val="WW8Num9z3"/>
    <w:rsid w:val="00AE1254"/>
    <w:rPr>
      <w:rFonts w:ascii="Symbol" w:hAnsi="Symbol"/>
    </w:rPr>
  </w:style>
  <w:style w:type="character" w:customStyle="1" w:styleId="FontStyle18">
    <w:name w:val="Font Style18"/>
    <w:rsid w:val="00AE1254"/>
    <w:rPr>
      <w:rFonts w:ascii="Times New Roman" w:hAnsi="Times New Roman"/>
      <w:sz w:val="22"/>
      <w:szCs w:val="22"/>
    </w:rPr>
  </w:style>
  <w:style w:type="character" w:customStyle="1" w:styleId="hps">
    <w:name w:val="hps"/>
    <w:rsid w:val="00AE1254"/>
  </w:style>
  <w:style w:type="character" w:styleId="affe">
    <w:name w:val="Emphasis"/>
    <w:uiPriority w:val="20"/>
    <w:qFormat/>
    <w:rsid w:val="00AE1254"/>
    <w:rPr>
      <w:rFonts w:cs="Times New Roman"/>
      <w:i/>
      <w:iCs/>
    </w:rPr>
  </w:style>
  <w:style w:type="character" w:customStyle="1" w:styleId="hl">
    <w:name w:val="hl"/>
    <w:rsid w:val="00AE1254"/>
  </w:style>
  <w:style w:type="table" w:customStyle="1" w:styleId="26">
    <w:name w:val="Сетка таблицы2"/>
    <w:basedOn w:val="a1"/>
    <w:next w:val="afa"/>
    <w:uiPriority w:val="59"/>
    <w:rsid w:val="00AE1254"/>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Аудит"/>
    <w:basedOn w:val="a"/>
    <w:rsid w:val="00AE1254"/>
    <w:pPr>
      <w:ind w:firstLine="709"/>
      <w:jc w:val="both"/>
    </w:pPr>
  </w:style>
  <w:style w:type="paragraph" w:customStyle="1" w:styleId="Style10">
    <w:name w:val="Style10"/>
    <w:basedOn w:val="a"/>
    <w:uiPriority w:val="99"/>
    <w:rsid w:val="00AE1254"/>
    <w:pPr>
      <w:widowControl w:val="0"/>
      <w:autoSpaceDE w:val="0"/>
      <w:autoSpaceDN w:val="0"/>
      <w:adjustRightInd w:val="0"/>
      <w:spacing w:line="274" w:lineRule="exact"/>
      <w:jc w:val="both"/>
    </w:pPr>
  </w:style>
  <w:style w:type="character" w:customStyle="1" w:styleId="FontStyle19">
    <w:name w:val="Font Style19"/>
    <w:uiPriority w:val="99"/>
    <w:rsid w:val="00AE1254"/>
    <w:rPr>
      <w:rFonts w:ascii="Times New Roman" w:hAnsi="Times New Roman" w:cs="Times New Roman"/>
      <w:sz w:val="22"/>
      <w:szCs w:val="22"/>
    </w:rPr>
  </w:style>
  <w:style w:type="character" w:customStyle="1" w:styleId="afff0">
    <w:name w:val="Неразрешенное упоминание"/>
    <w:uiPriority w:val="99"/>
    <w:semiHidden/>
    <w:unhideWhenUsed/>
    <w:rsid w:val="00AE1254"/>
    <w:rPr>
      <w:color w:val="808080"/>
      <w:shd w:val="clear" w:color="auto" w:fill="E6E6E6"/>
    </w:rPr>
  </w:style>
  <w:style w:type="character" w:customStyle="1" w:styleId="bookid1">
    <w:name w:val="bookid1"/>
    <w:rsid w:val="00AE1254"/>
    <w:rPr>
      <w:vanish/>
      <w:webHidden w:val="0"/>
      <w:specVanish w:val="0"/>
    </w:rPr>
  </w:style>
  <w:style w:type="paragraph" w:customStyle="1" w:styleId="s1">
    <w:name w:val="s_1"/>
    <w:basedOn w:val="a"/>
    <w:rsid w:val="00AE1254"/>
    <w:pPr>
      <w:spacing w:before="100" w:beforeAutospacing="1" w:after="100" w:afterAutospacing="1"/>
    </w:pPr>
  </w:style>
  <w:style w:type="character" w:styleId="afff1">
    <w:name w:val="FollowedHyperlink"/>
    <w:uiPriority w:val="99"/>
    <w:semiHidden/>
    <w:unhideWhenUsed/>
    <w:rsid w:val="00AE1254"/>
    <w:rPr>
      <w:color w:val="954F72"/>
      <w:u w:val="single"/>
    </w:rPr>
  </w:style>
  <w:style w:type="character" w:customStyle="1" w:styleId="FontStyle11">
    <w:name w:val="Font Style11"/>
    <w:uiPriority w:val="99"/>
    <w:rsid w:val="00AE1254"/>
    <w:rPr>
      <w:rFonts w:ascii="Times New Roman" w:hAnsi="Times New Roman" w:cs="Times New Roman" w:hint="default"/>
      <w:b/>
      <w:bCs/>
      <w:sz w:val="24"/>
      <w:szCs w:val="24"/>
    </w:rPr>
  </w:style>
  <w:style w:type="paragraph" w:customStyle="1" w:styleId="Style6">
    <w:name w:val="Style6"/>
    <w:basedOn w:val="a"/>
    <w:uiPriority w:val="99"/>
    <w:rsid w:val="00AE1254"/>
    <w:pPr>
      <w:widowControl w:val="0"/>
      <w:autoSpaceDE w:val="0"/>
      <w:autoSpaceDN w:val="0"/>
      <w:adjustRightInd w:val="0"/>
      <w:spacing w:line="461" w:lineRule="exact"/>
      <w:ind w:firstLine="907"/>
    </w:pPr>
  </w:style>
  <w:style w:type="table" w:customStyle="1" w:styleId="TableNormal">
    <w:name w:val="Table Normal"/>
    <w:uiPriority w:val="2"/>
    <w:semiHidden/>
    <w:unhideWhenUsed/>
    <w:qFormat/>
    <w:rsid w:val="00AE1254"/>
    <w:pPr>
      <w:spacing w:after="0" w:line="360" w:lineRule="auto"/>
      <w:ind w:firstLine="720"/>
      <w:jc w:val="both"/>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E1254"/>
    <w:pPr>
      <w:spacing w:line="360" w:lineRule="auto"/>
      <w:ind w:firstLine="720"/>
      <w:jc w:val="both"/>
    </w:pPr>
    <w:rPr>
      <w:rFonts w:ascii="Calibri" w:eastAsia="Calibri" w:hAnsi="Calibri"/>
      <w:sz w:val="22"/>
      <w:szCs w:val="22"/>
      <w:lang w:val="en-US" w:eastAsia="en-US"/>
    </w:rPr>
  </w:style>
  <w:style w:type="paragraph" w:styleId="afff2">
    <w:name w:val="No Spacing"/>
    <w:uiPriority w:val="1"/>
    <w:qFormat/>
    <w:rsid w:val="00AE1254"/>
    <w:pPr>
      <w:spacing w:after="0" w:line="240" w:lineRule="auto"/>
      <w:ind w:firstLine="720"/>
      <w:jc w:val="both"/>
    </w:pPr>
    <w:rPr>
      <w:rFonts w:ascii="Calibri" w:eastAsia="Calibri" w:hAnsi="Calibri" w:cs="Times New Roman"/>
      <w:lang w:val="en-US"/>
    </w:rPr>
  </w:style>
  <w:style w:type="character" w:customStyle="1" w:styleId="afff3">
    <w:name w:val="Подпись к таблице + Полужирный"/>
    <w:link w:val="18"/>
    <w:uiPriority w:val="99"/>
    <w:locked/>
    <w:rsid w:val="00AE1254"/>
    <w:rPr>
      <w:rFonts w:ascii="Times New Roman" w:hAnsi="Times New Roman"/>
      <w:b/>
      <w:bCs/>
      <w:sz w:val="26"/>
      <w:szCs w:val="26"/>
      <w:shd w:val="clear" w:color="auto" w:fill="FFFFFF"/>
    </w:rPr>
  </w:style>
  <w:style w:type="paragraph" w:customStyle="1" w:styleId="18">
    <w:name w:val="Подпись к таблице1"/>
    <w:basedOn w:val="a"/>
    <w:link w:val="afff3"/>
    <w:uiPriority w:val="99"/>
    <w:rsid w:val="00AE1254"/>
    <w:pPr>
      <w:widowControl w:val="0"/>
      <w:shd w:val="clear" w:color="auto" w:fill="FFFFFF"/>
      <w:spacing w:line="322" w:lineRule="exact"/>
      <w:jc w:val="both"/>
    </w:pPr>
    <w:rPr>
      <w:rFonts w:eastAsiaTheme="minorHAnsi" w:cstheme="minorBidi"/>
      <w:b/>
      <w:bCs/>
      <w:sz w:val="26"/>
      <w:szCs w:val="26"/>
      <w:lang w:eastAsia="en-US"/>
    </w:rPr>
  </w:style>
  <w:style w:type="paragraph" w:customStyle="1" w:styleId="s16">
    <w:name w:val="s_16"/>
    <w:basedOn w:val="a"/>
    <w:rsid w:val="00AE1254"/>
    <w:pPr>
      <w:spacing w:before="100" w:beforeAutospacing="1" w:after="100" w:afterAutospacing="1"/>
    </w:pPr>
  </w:style>
  <w:style w:type="paragraph" w:customStyle="1" w:styleId="empty">
    <w:name w:val="empty"/>
    <w:basedOn w:val="a"/>
    <w:rsid w:val="00AE1254"/>
    <w:pPr>
      <w:spacing w:before="100" w:beforeAutospacing="1" w:after="100" w:afterAutospacing="1"/>
    </w:pPr>
  </w:style>
  <w:style w:type="paragraph" w:styleId="afff4">
    <w:name w:val="Revision"/>
    <w:hidden/>
    <w:uiPriority w:val="99"/>
    <w:semiHidden/>
    <w:rsid w:val="00AE1254"/>
    <w:pPr>
      <w:spacing w:after="0" w:line="240" w:lineRule="auto"/>
    </w:pPr>
    <w:rPr>
      <w:rFonts w:ascii="Times New Roman" w:eastAsia="Times New Roman" w:hAnsi="Times New Roman" w:cs="Times New Roman"/>
      <w:sz w:val="24"/>
      <w:szCs w:val="24"/>
      <w:lang w:eastAsia="ru-RU"/>
    </w:rPr>
  </w:style>
  <w:style w:type="paragraph" w:styleId="af8">
    <w:name w:val="Title"/>
    <w:basedOn w:val="a"/>
    <w:next w:val="a"/>
    <w:link w:val="afff5"/>
    <w:uiPriority w:val="10"/>
    <w:qFormat/>
    <w:rsid w:val="00AE1254"/>
    <w:pPr>
      <w:contextualSpacing/>
    </w:pPr>
    <w:rPr>
      <w:rFonts w:asciiTheme="majorHAnsi" w:eastAsiaTheme="majorEastAsia" w:hAnsiTheme="majorHAnsi" w:cstheme="majorBidi"/>
      <w:spacing w:val="-10"/>
      <w:kern w:val="28"/>
      <w:sz w:val="56"/>
      <w:szCs w:val="56"/>
    </w:rPr>
  </w:style>
  <w:style w:type="character" w:customStyle="1" w:styleId="afff5">
    <w:name w:val="Заголовок Знак"/>
    <w:basedOn w:val="a0"/>
    <w:link w:val="af8"/>
    <w:uiPriority w:val="10"/>
    <w:rsid w:val="00AE1254"/>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avo.gov.ru" TargetMode="External"/><Relationship Id="rId13" Type="http://schemas.openxmlformats.org/officeDocument/2006/relationships/hyperlink" Target="http://www.pravo.gov.ru" TargetMode="External"/><Relationship Id="rId18" Type="http://schemas.openxmlformats.org/officeDocument/2006/relationships/hyperlink" Target="http://www.pravo.gov.ru" TargetMode="External"/><Relationship Id="rId26"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3" Type="http://schemas.openxmlformats.org/officeDocument/2006/relationships/settings" Target="settings.xml"/><Relationship Id="rId21" Type="http://schemas.openxmlformats.org/officeDocument/2006/relationships/hyperlink" Target="http://www.pravo.gov.ru" TargetMode="External"/><Relationship Id="rId7" Type="http://schemas.openxmlformats.org/officeDocument/2006/relationships/hyperlink" Target="http://ivo.garant.ru/" TargetMode="External"/><Relationship Id="rId12" Type="http://schemas.openxmlformats.org/officeDocument/2006/relationships/hyperlink" Target="http://www.pravo.gov.ru" TargetMode="External"/><Relationship Id="rId17" Type="http://schemas.openxmlformats.org/officeDocument/2006/relationships/hyperlink" Target="http://www.pravo.gov.ru" TargetMode="External"/><Relationship Id="rId25" Type="http://schemas.openxmlformats.org/officeDocument/2006/relationships/hyperlink" Target="http://www.library.fa.ru/res_mainres.asp?cat=rus" TargetMode="External"/><Relationship Id="rId2" Type="http://schemas.openxmlformats.org/officeDocument/2006/relationships/styles" Target="styles.xml"/><Relationship Id="rId16" Type="http://schemas.openxmlformats.org/officeDocument/2006/relationships/hyperlink" Target="http://www.pravo.gov.ru" TargetMode="External"/><Relationship Id="rId20" Type="http://schemas.openxmlformats.org/officeDocument/2006/relationships/hyperlink" Target="http://www.pravo.gov.ru" TargetMode="External"/><Relationship Id="rId29"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avo.gov.ru" TargetMode="External"/><Relationship Id="rId24" Type="http://schemas.openxmlformats.org/officeDocument/2006/relationships/hyperlink" Target="https://cbr.ru"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pravo.gov.ru" TargetMode="External"/><Relationship Id="rId23" Type="http://schemas.openxmlformats.org/officeDocument/2006/relationships/hyperlink" Target="http://www.minfin.ru" TargetMode="External"/><Relationship Id="rId28" Type="http://schemas.openxmlformats.org/officeDocument/2006/relationships/hyperlink" Target="https://portal.fa.ru/Www/phpBB/viewforum.php?f=86" TargetMode="External"/><Relationship Id="rId10" Type="http://schemas.openxmlformats.org/officeDocument/2006/relationships/hyperlink" Target="http://www.pravo.gov.ru" TargetMode="External"/><Relationship Id="rId19" Type="http://schemas.openxmlformats.org/officeDocument/2006/relationships/hyperlink" Target="http://www.pravo.gov.ru"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ravo.gov.ru" TargetMode="External"/><Relationship Id="rId14" Type="http://schemas.openxmlformats.org/officeDocument/2006/relationships/hyperlink" Target="http://www.pravo.gov.ru" TargetMode="External"/><Relationship Id="rId22" Type="http://schemas.openxmlformats.org/officeDocument/2006/relationships/hyperlink" Target="URL:%20http://znanium.com/catalog/document?id=392455" TargetMode="External"/><Relationship Id="rId27" Type="http://schemas.openxmlformats.org/officeDocument/2006/relationships/hyperlink" Target="https://portal.fa.ru/Catalog?MenuId=Catalog"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30</Pages>
  <Words>8842</Words>
  <Characters>50403</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Головченко Оксана Николаевна</dc:creator>
  <cp:keywords/>
  <dc:description/>
  <cp:lastModifiedBy>Молчанова Алла Владиславовна</cp:lastModifiedBy>
  <cp:revision>3</cp:revision>
  <dcterms:created xsi:type="dcterms:W3CDTF">2023-02-02T11:35:00Z</dcterms:created>
  <dcterms:modified xsi:type="dcterms:W3CDTF">2023-02-17T07:26:00Z</dcterms:modified>
</cp:coreProperties>
</file>